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2C516" w14:textId="490C6BC6" w:rsidR="00717C5B" w:rsidRPr="00070486" w:rsidRDefault="00717C5B" w:rsidP="00717C5B">
      <w:pPr>
        <w:jc w:val="center"/>
        <w:rPr>
          <w:rFonts w:eastAsia="楷体"/>
          <w:b/>
          <w:sz w:val="30"/>
          <w:szCs w:val="30"/>
        </w:rPr>
      </w:pPr>
      <w:r w:rsidRPr="00070486">
        <w:rPr>
          <w:rFonts w:eastAsia="楷体" w:hint="eastAsia"/>
          <w:b/>
          <w:sz w:val="30"/>
          <w:szCs w:val="30"/>
        </w:rPr>
        <w:t>(</w:t>
      </w:r>
      <w:r w:rsidRPr="0050366E">
        <w:rPr>
          <w:rFonts w:eastAsia="楷体"/>
          <w:b/>
          <w:sz w:val="30"/>
          <w:szCs w:val="30"/>
        </w:rPr>
        <w:t>080700</w:t>
      </w:r>
      <w:r w:rsidRPr="00070486">
        <w:rPr>
          <w:rFonts w:eastAsia="楷体"/>
          <w:b/>
          <w:sz w:val="30"/>
          <w:szCs w:val="30"/>
        </w:rPr>
        <w:t>)</w:t>
      </w:r>
      <w:r w:rsidRPr="0050366E">
        <w:rPr>
          <w:rFonts w:eastAsia="楷体" w:hint="eastAsia"/>
          <w:b/>
          <w:sz w:val="30"/>
          <w:szCs w:val="30"/>
        </w:rPr>
        <w:t>动力工程及工程热物理</w:t>
      </w:r>
      <w:r w:rsidRPr="00070486">
        <w:rPr>
          <w:rFonts w:eastAsia="楷体" w:hint="eastAsia"/>
          <w:b/>
          <w:sz w:val="30"/>
          <w:szCs w:val="30"/>
        </w:rPr>
        <w:t>学科</w:t>
      </w:r>
      <w:r w:rsidRPr="00070486">
        <w:rPr>
          <w:rFonts w:eastAsia="楷体" w:hint="eastAsia"/>
          <w:b/>
          <w:sz w:val="30"/>
          <w:szCs w:val="30"/>
        </w:rPr>
        <w:t>202</w:t>
      </w:r>
      <w:r w:rsidR="000444A8">
        <w:rPr>
          <w:rFonts w:eastAsia="楷体"/>
          <w:b/>
          <w:sz w:val="30"/>
          <w:szCs w:val="30"/>
        </w:rPr>
        <w:t>4</w:t>
      </w:r>
      <w:r w:rsidRPr="00070486">
        <w:rPr>
          <w:rFonts w:eastAsia="楷体" w:hint="eastAsia"/>
          <w:b/>
          <w:sz w:val="30"/>
          <w:szCs w:val="30"/>
        </w:rPr>
        <w:t>级全日制</w:t>
      </w:r>
      <w:r>
        <w:rPr>
          <w:rFonts w:eastAsia="楷体" w:hint="eastAsia"/>
          <w:b/>
          <w:sz w:val="30"/>
          <w:szCs w:val="30"/>
        </w:rPr>
        <w:t>直博</w:t>
      </w:r>
      <w:r w:rsidRPr="00070486">
        <w:rPr>
          <w:rFonts w:eastAsia="楷体" w:hint="eastAsia"/>
          <w:b/>
          <w:sz w:val="30"/>
          <w:szCs w:val="30"/>
        </w:rPr>
        <w:t>研究生培养方案</w:t>
      </w:r>
    </w:p>
    <w:p w14:paraId="2AEF957D" w14:textId="2361B384" w:rsidR="00717C5B" w:rsidRPr="00040EC9" w:rsidRDefault="00717C5B" w:rsidP="00717C5B">
      <w:pPr>
        <w:jc w:val="center"/>
        <w:rPr>
          <w:rFonts w:eastAsia="楷体"/>
          <w:b/>
          <w:sz w:val="24"/>
          <w:szCs w:val="24"/>
        </w:rPr>
      </w:pPr>
      <w:r w:rsidRPr="00A93442">
        <w:rPr>
          <w:rFonts w:eastAsia="楷体"/>
          <w:sz w:val="24"/>
          <w:szCs w:val="24"/>
        </w:rPr>
        <w:t>202</w:t>
      </w:r>
      <w:r w:rsidR="000444A8">
        <w:rPr>
          <w:rFonts w:eastAsia="楷体"/>
          <w:sz w:val="24"/>
          <w:szCs w:val="24"/>
        </w:rPr>
        <w:t>4</w:t>
      </w:r>
      <w:r w:rsidR="00D56DF7">
        <w:rPr>
          <w:rFonts w:eastAsia="楷体"/>
          <w:sz w:val="24"/>
          <w:szCs w:val="24"/>
        </w:rPr>
        <w:t xml:space="preserve"> </w:t>
      </w:r>
      <w:r w:rsidRPr="00A93442">
        <w:rPr>
          <w:rFonts w:eastAsia="楷体"/>
          <w:sz w:val="24"/>
          <w:szCs w:val="24"/>
        </w:rPr>
        <w:t xml:space="preserve">Full-time </w:t>
      </w:r>
      <w:r w:rsidR="006005BC">
        <w:rPr>
          <w:rFonts w:eastAsia="楷体"/>
          <w:sz w:val="24"/>
          <w:szCs w:val="24"/>
        </w:rPr>
        <w:t>Doctoral after Bachelor’s</w:t>
      </w:r>
      <w:r w:rsidRPr="00A93442">
        <w:rPr>
          <w:rFonts w:eastAsia="楷体"/>
          <w:sz w:val="24"/>
          <w:szCs w:val="24"/>
        </w:rPr>
        <w:t xml:space="preserve"> Program for </w:t>
      </w:r>
      <w:r w:rsidRPr="00E967EF">
        <w:rPr>
          <w:rFonts w:eastAsia="楷体"/>
          <w:sz w:val="24"/>
          <w:szCs w:val="24"/>
        </w:rPr>
        <w:t>Power Engineering and Thermalphysics</w:t>
      </w:r>
    </w:p>
    <w:p w14:paraId="6FF72175" w14:textId="77777777" w:rsidR="009630D3" w:rsidRPr="0098796B" w:rsidRDefault="009630D3" w:rsidP="0098796B">
      <w:pPr>
        <w:spacing w:beforeLines="50" w:before="156" w:afterLines="50" w:after="156"/>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504FE6" w:rsidRPr="0098796B" w14:paraId="26686136" w14:textId="77777777" w:rsidTr="00E26B76">
        <w:trPr>
          <w:jc w:val="center"/>
        </w:trPr>
        <w:tc>
          <w:tcPr>
            <w:tcW w:w="1692" w:type="dxa"/>
          </w:tcPr>
          <w:p w14:paraId="76CB6E53" w14:textId="77777777" w:rsidR="00504FE6" w:rsidRDefault="00504FE6" w:rsidP="00504FE6">
            <w:pPr>
              <w:rPr>
                <w:rFonts w:eastAsia="楷体_GB2312"/>
                <w:b/>
                <w:sz w:val="24"/>
                <w:szCs w:val="24"/>
              </w:rPr>
            </w:pPr>
            <w:r>
              <w:rPr>
                <w:rFonts w:eastAsia="楷体_GB2312" w:hint="eastAsia"/>
                <w:b/>
                <w:sz w:val="24"/>
                <w:szCs w:val="24"/>
              </w:rPr>
              <w:t>院系名称</w:t>
            </w:r>
          </w:p>
          <w:p w14:paraId="75546AD9" w14:textId="77777777" w:rsidR="00504FE6" w:rsidRPr="00DA46DB" w:rsidRDefault="00504FE6" w:rsidP="00504FE6">
            <w:pPr>
              <w:rPr>
                <w:rFonts w:eastAsia="楷体_GB2312"/>
                <w:sz w:val="24"/>
                <w:szCs w:val="24"/>
              </w:rPr>
            </w:pPr>
            <w:r w:rsidRPr="00DA46DB">
              <w:rPr>
                <w:rFonts w:eastAsia="楷体_GB2312"/>
                <w:sz w:val="24"/>
                <w:szCs w:val="24"/>
              </w:rPr>
              <w:t>School</w:t>
            </w:r>
          </w:p>
        </w:tc>
        <w:tc>
          <w:tcPr>
            <w:tcW w:w="4678" w:type="dxa"/>
            <w:gridSpan w:val="3"/>
            <w:vAlign w:val="center"/>
          </w:tcPr>
          <w:p w14:paraId="5D77D98D" w14:textId="77777777" w:rsidR="006005BC" w:rsidRDefault="00504FE6" w:rsidP="00504FE6">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4293FB0C" w14:textId="018EC713" w:rsidR="00504FE6" w:rsidRPr="00632A83" w:rsidRDefault="00504FE6" w:rsidP="00504FE6">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4212CAB5" w14:textId="77777777" w:rsidR="00504FE6" w:rsidRDefault="00504FE6" w:rsidP="00504FE6">
            <w:pPr>
              <w:rPr>
                <w:rFonts w:eastAsia="楷体_GB2312"/>
                <w:b/>
                <w:sz w:val="24"/>
                <w:szCs w:val="24"/>
              </w:rPr>
            </w:pPr>
            <w:r>
              <w:rPr>
                <w:rFonts w:eastAsia="楷体_GB2312" w:hint="eastAsia"/>
                <w:b/>
                <w:sz w:val="24"/>
                <w:szCs w:val="24"/>
              </w:rPr>
              <w:t>适用年级</w:t>
            </w:r>
          </w:p>
          <w:p w14:paraId="65F7694E" w14:textId="77777777" w:rsidR="00504FE6" w:rsidRPr="00DA46DB" w:rsidRDefault="00504FE6" w:rsidP="00504FE6">
            <w:pPr>
              <w:rPr>
                <w:rFonts w:eastAsia="楷体_GB2312"/>
                <w:sz w:val="24"/>
                <w:szCs w:val="24"/>
              </w:rPr>
            </w:pPr>
            <w:r w:rsidRPr="00DA46DB">
              <w:rPr>
                <w:rFonts w:eastAsia="楷体_GB2312" w:hint="eastAsia"/>
                <w:sz w:val="24"/>
                <w:szCs w:val="24"/>
              </w:rPr>
              <w:t>Grade</w:t>
            </w:r>
          </w:p>
        </w:tc>
        <w:tc>
          <w:tcPr>
            <w:tcW w:w="1939" w:type="dxa"/>
            <w:gridSpan w:val="2"/>
            <w:vAlign w:val="center"/>
          </w:tcPr>
          <w:p w14:paraId="03C0DADE" w14:textId="4304CE36" w:rsidR="006005BC" w:rsidRDefault="00504FE6" w:rsidP="00504FE6">
            <w:pPr>
              <w:rPr>
                <w:rFonts w:eastAsia="楷体_GB2312"/>
                <w:sz w:val="24"/>
                <w:szCs w:val="24"/>
              </w:rPr>
            </w:pPr>
            <w:r>
              <w:rPr>
                <w:rFonts w:eastAsia="楷体_GB2312"/>
                <w:sz w:val="24"/>
                <w:szCs w:val="24"/>
              </w:rPr>
              <w:t>202</w:t>
            </w:r>
            <w:r w:rsidR="000444A8">
              <w:rPr>
                <w:rFonts w:eastAsia="楷体_GB2312"/>
                <w:sz w:val="24"/>
                <w:szCs w:val="24"/>
              </w:rPr>
              <w:t>4</w:t>
            </w:r>
            <w:r>
              <w:rPr>
                <w:rFonts w:eastAsia="楷体_GB2312" w:hint="eastAsia"/>
                <w:sz w:val="24"/>
                <w:szCs w:val="24"/>
              </w:rPr>
              <w:t xml:space="preserve"> </w:t>
            </w:r>
            <w:r>
              <w:rPr>
                <w:rFonts w:eastAsia="楷体_GB2312" w:hint="eastAsia"/>
                <w:sz w:val="24"/>
                <w:szCs w:val="24"/>
              </w:rPr>
              <w:t>级</w:t>
            </w:r>
          </w:p>
          <w:p w14:paraId="5F8FB039" w14:textId="6C109184" w:rsidR="00504FE6" w:rsidRPr="00632A83" w:rsidRDefault="006005BC" w:rsidP="00504FE6">
            <w:pPr>
              <w:rPr>
                <w:rFonts w:eastAsia="楷体_GB2312"/>
                <w:sz w:val="24"/>
                <w:szCs w:val="24"/>
              </w:rPr>
            </w:pPr>
            <w:r>
              <w:rPr>
                <w:rFonts w:eastAsia="楷体_GB2312"/>
                <w:sz w:val="24"/>
                <w:szCs w:val="24"/>
              </w:rPr>
              <w:t>202</w:t>
            </w:r>
            <w:r w:rsidR="000444A8">
              <w:rPr>
                <w:rFonts w:eastAsia="楷体_GB2312"/>
                <w:sz w:val="24"/>
                <w:szCs w:val="24"/>
              </w:rPr>
              <w:t>4</w:t>
            </w:r>
            <w:r w:rsidR="009E1271">
              <w:rPr>
                <w:rFonts w:eastAsia="楷体_GB2312"/>
                <w:sz w:val="24"/>
                <w:szCs w:val="24"/>
              </w:rPr>
              <w:t xml:space="preserve"> </w:t>
            </w:r>
            <w:r w:rsidR="00504FE6">
              <w:rPr>
                <w:rFonts w:eastAsia="楷体_GB2312" w:hint="eastAsia"/>
                <w:sz w:val="24"/>
                <w:szCs w:val="24"/>
              </w:rPr>
              <w:t>Class</w:t>
            </w:r>
          </w:p>
        </w:tc>
      </w:tr>
      <w:tr w:rsidR="00504FE6" w:rsidRPr="0098796B" w14:paraId="71EF78E4" w14:textId="77777777" w:rsidTr="00E26B76">
        <w:trPr>
          <w:jc w:val="center"/>
        </w:trPr>
        <w:tc>
          <w:tcPr>
            <w:tcW w:w="1692" w:type="dxa"/>
          </w:tcPr>
          <w:p w14:paraId="0D661AAE" w14:textId="77777777" w:rsidR="00504FE6" w:rsidRDefault="00504FE6" w:rsidP="00504FE6">
            <w:pPr>
              <w:rPr>
                <w:rFonts w:eastAsia="楷体_GB2312"/>
                <w:b/>
                <w:sz w:val="24"/>
                <w:szCs w:val="24"/>
              </w:rPr>
            </w:pPr>
            <w:r>
              <w:rPr>
                <w:rFonts w:eastAsia="楷体_GB2312" w:hint="eastAsia"/>
                <w:b/>
                <w:sz w:val="24"/>
                <w:szCs w:val="24"/>
              </w:rPr>
              <w:t>适用专业</w:t>
            </w:r>
          </w:p>
          <w:p w14:paraId="211A3252" w14:textId="77777777" w:rsidR="00504FE6" w:rsidRPr="00DA46DB" w:rsidRDefault="00504FE6" w:rsidP="00504FE6">
            <w:pPr>
              <w:rPr>
                <w:rFonts w:eastAsia="楷体_GB2312"/>
                <w:sz w:val="24"/>
                <w:szCs w:val="24"/>
              </w:rPr>
            </w:pPr>
            <w:r w:rsidRPr="00DA46DB">
              <w:rPr>
                <w:rFonts w:eastAsia="楷体_GB2312" w:hint="eastAsia"/>
                <w:sz w:val="24"/>
                <w:szCs w:val="24"/>
              </w:rPr>
              <w:t>Major</w:t>
            </w:r>
          </w:p>
        </w:tc>
        <w:tc>
          <w:tcPr>
            <w:tcW w:w="4678" w:type="dxa"/>
            <w:gridSpan w:val="3"/>
            <w:vAlign w:val="center"/>
          </w:tcPr>
          <w:p w14:paraId="47484F54" w14:textId="77777777" w:rsidR="006005BC" w:rsidRDefault="00504FE6" w:rsidP="00504FE6">
            <w:pPr>
              <w:rPr>
                <w:rFonts w:eastAsia="楷体_GB2312"/>
                <w:sz w:val="24"/>
                <w:szCs w:val="24"/>
              </w:rPr>
            </w:pPr>
            <w:r w:rsidRPr="00C020A2">
              <w:rPr>
                <w:rFonts w:eastAsia="楷体_GB2312" w:hint="eastAsia"/>
                <w:sz w:val="24"/>
                <w:szCs w:val="24"/>
              </w:rPr>
              <w:t>动力工程及工程热物理</w:t>
            </w:r>
          </w:p>
          <w:p w14:paraId="0509349B" w14:textId="0128CB40" w:rsidR="00504FE6" w:rsidRPr="00445F81" w:rsidRDefault="00A12131" w:rsidP="00504FE6">
            <w:pPr>
              <w:rPr>
                <w:rFonts w:eastAsia="楷体_GB2312"/>
                <w:sz w:val="24"/>
                <w:szCs w:val="24"/>
              </w:rPr>
            </w:pPr>
            <w:r w:rsidRPr="0085170F">
              <w:rPr>
                <w:rFonts w:eastAsia="楷体"/>
                <w:sz w:val="24"/>
                <w:szCs w:val="24"/>
              </w:rPr>
              <w:t xml:space="preserve">Power </w:t>
            </w:r>
            <w:r w:rsidRPr="00BD2125">
              <w:rPr>
                <w:rFonts w:eastAsia="楷体"/>
                <w:sz w:val="24"/>
                <w:szCs w:val="24"/>
              </w:rPr>
              <w:t>Engineering and Engineering</w:t>
            </w:r>
            <w:r w:rsidRPr="0085170F">
              <w:rPr>
                <w:rFonts w:eastAsia="楷体"/>
                <w:sz w:val="24"/>
                <w:szCs w:val="24"/>
              </w:rPr>
              <w:t xml:space="preserve"> Therm</w:t>
            </w:r>
            <w:r>
              <w:rPr>
                <w:rFonts w:eastAsia="楷体" w:hint="eastAsia"/>
                <w:sz w:val="24"/>
                <w:szCs w:val="24"/>
              </w:rPr>
              <w:t>op</w:t>
            </w:r>
            <w:r w:rsidRPr="0085170F">
              <w:rPr>
                <w:rFonts w:eastAsia="楷体"/>
                <w:sz w:val="24"/>
                <w:szCs w:val="24"/>
              </w:rPr>
              <w:t>hysics</w:t>
            </w:r>
          </w:p>
        </w:tc>
        <w:tc>
          <w:tcPr>
            <w:tcW w:w="1418" w:type="dxa"/>
          </w:tcPr>
          <w:p w14:paraId="4D33D65B" w14:textId="77777777" w:rsidR="00504FE6" w:rsidRDefault="00504FE6" w:rsidP="00504FE6">
            <w:pPr>
              <w:rPr>
                <w:rFonts w:eastAsia="楷体_GB2312"/>
                <w:b/>
                <w:sz w:val="24"/>
                <w:szCs w:val="24"/>
              </w:rPr>
            </w:pPr>
            <w:r>
              <w:rPr>
                <w:rFonts w:eastAsia="楷体_GB2312" w:hint="eastAsia"/>
                <w:b/>
                <w:sz w:val="24"/>
                <w:szCs w:val="24"/>
              </w:rPr>
              <w:t>标准学制</w:t>
            </w:r>
          </w:p>
          <w:p w14:paraId="58B335CD" w14:textId="77777777" w:rsidR="00504FE6" w:rsidRPr="00DA46DB" w:rsidRDefault="00504FE6" w:rsidP="00504FE6">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32822C33" w14:textId="77777777" w:rsidR="006005BC" w:rsidRDefault="00F77DBC" w:rsidP="00504FE6">
            <w:pPr>
              <w:rPr>
                <w:rFonts w:eastAsia="楷体_GB2312"/>
                <w:sz w:val="24"/>
                <w:szCs w:val="24"/>
              </w:rPr>
            </w:pPr>
            <w:sdt>
              <w:sdtPr>
                <w:rPr>
                  <w:rFonts w:eastAsia="楷体_GB2312" w:hint="eastAsia"/>
                  <w:sz w:val="24"/>
                  <w:szCs w:val="24"/>
                </w:rPr>
                <w:alias w:val="Duration"/>
                <w:tag w:val="Duration"/>
                <w:id w:val="1810439673"/>
                <w:lock w:val="sdtLocked"/>
                <w:placeholder>
                  <w:docPart w:val="A955FE78976B4553B5E6FD1511151E27"/>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504FE6">
                  <w:rPr>
                    <w:rFonts w:eastAsia="楷体_GB2312" w:hint="eastAsia"/>
                    <w:sz w:val="24"/>
                    <w:szCs w:val="24"/>
                  </w:rPr>
                  <w:t>5</w:t>
                </w:r>
              </w:sdtContent>
            </w:sdt>
            <w:r w:rsidR="00504FE6" w:rsidRPr="00632A83">
              <w:rPr>
                <w:rFonts w:eastAsia="楷体_GB2312" w:hint="eastAsia"/>
                <w:sz w:val="24"/>
                <w:szCs w:val="24"/>
              </w:rPr>
              <w:t>年</w:t>
            </w:r>
          </w:p>
          <w:p w14:paraId="6E23E405" w14:textId="134A55D0" w:rsidR="00504FE6" w:rsidRPr="00632A83" w:rsidRDefault="006005BC" w:rsidP="00504FE6">
            <w:pPr>
              <w:rPr>
                <w:rFonts w:eastAsia="楷体_GB2312"/>
                <w:sz w:val="24"/>
                <w:szCs w:val="24"/>
              </w:rPr>
            </w:pPr>
            <w:r>
              <w:rPr>
                <w:rFonts w:eastAsia="楷体_GB2312"/>
                <w:sz w:val="24"/>
                <w:szCs w:val="24"/>
              </w:rPr>
              <w:t xml:space="preserve">5 </w:t>
            </w:r>
            <w:r w:rsidR="00504FE6">
              <w:rPr>
                <w:rFonts w:eastAsia="楷体_GB2312" w:hint="eastAsia"/>
                <w:sz w:val="24"/>
                <w:szCs w:val="24"/>
              </w:rPr>
              <w:t>Years</w:t>
            </w:r>
          </w:p>
        </w:tc>
      </w:tr>
      <w:tr w:rsidR="00504FE6" w:rsidRPr="0098796B" w14:paraId="16BC584D" w14:textId="77777777" w:rsidTr="008E464C">
        <w:trPr>
          <w:jc w:val="center"/>
        </w:trPr>
        <w:tc>
          <w:tcPr>
            <w:tcW w:w="1692" w:type="dxa"/>
          </w:tcPr>
          <w:p w14:paraId="0AFDC462" w14:textId="77777777" w:rsidR="00504FE6" w:rsidRDefault="00504FE6" w:rsidP="00504FE6">
            <w:pPr>
              <w:rPr>
                <w:rFonts w:eastAsia="楷体_GB2312"/>
                <w:b/>
                <w:sz w:val="24"/>
                <w:szCs w:val="24"/>
              </w:rPr>
            </w:pPr>
            <w:r>
              <w:rPr>
                <w:rFonts w:eastAsia="楷体_GB2312" w:hint="eastAsia"/>
                <w:b/>
                <w:sz w:val="24"/>
                <w:szCs w:val="24"/>
              </w:rPr>
              <w:t>学习形式</w:t>
            </w:r>
          </w:p>
          <w:p w14:paraId="44639953" w14:textId="77777777" w:rsidR="00504FE6" w:rsidRPr="00183092" w:rsidRDefault="00504FE6" w:rsidP="00504FE6">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3BFDE80F" w14:textId="7273B3D6" w:rsidR="00504FE6" w:rsidRPr="00F87270" w:rsidRDefault="00F77DBC" w:rsidP="00504FE6">
            <w:pPr>
              <w:rPr>
                <w:rFonts w:eastAsia="楷体"/>
                <w:sz w:val="24"/>
                <w:szCs w:val="24"/>
              </w:rPr>
            </w:pPr>
            <w:sdt>
              <w:sdtPr>
                <w:rPr>
                  <w:rFonts w:eastAsia="楷体"/>
                  <w:sz w:val="24"/>
                  <w:szCs w:val="24"/>
                </w:rPr>
                <w:alias w:val="Study_Mode"/>
                <w:tag w:val="Study_Mode"/>
                <w:id w:val="-163859102"/>
                <w:lock w:val="sdtLocked"/>
                <w:placeholder>
                  <w:docPart w:val="794A247B299B46C18679A318500E428B"/>
                </w:placeholder>
                <w:dropDownList>
                  <w:listItem w:value="选择一项。"/>
                  <w:listItem w:displayText="全日制 Full time" w:value="1"/>
                  <w:listItem w:displayText="非全日制 Part time" w:value="2"/>
                </w:dropDownList>
              </w:sdtPr>
              <w:sdtEndPr/>
              <w:sdtContent>
                <w:r w:rsidR="00504FE6">
                  <w:rPr>
                    <w:rFonts w:eastAsia="楷体"/>
                    <w:sz w:val="24"/>
                    <w:szCs w:val="24"/>
                  </w:rPr>
                  <w:t>全日制</w:t>
                </w:r>
                <w:r w:rsidR="00504FE6">
                  <w:rPr>
                    <w:rFonts w:eastAsia="楷体"/>
                    <w:sz w:val="24"/>
                    <w:szCs w:val="24"/>
                  </w:rPr>
                  <w:t xml:space="preserve"> Full time</w:t>
                </w:r>
              </w:sdtContent>
            </w:sdt>
          </w:p>
        </w:tc>
      </w:tr>
      <w:tr w:rsidR="00504FE6" w:rsidRPr="0098796B" w14:paraId="1E1F8DD6" w14:textId="77777777" w:rsidTr="00DA46DB">
        <w:trPr>
          <w:jc w:val="center"/>
        </w:trPr>
        <w:tc>
          <w:tcPr>
            <w:tcW w:w="1692" w:type="dxa"/>
          </w:tcPr>
          <w:p w14:paraId="52943513" w14:textId="77777777" w:rsidR="00504FE6" w:rsidRDefault="00504FE6" w:rsidP="00504FE6">
            <w:pPr>
              <w:rPr>
                <w:rFonts w:eastAsia="楷体_GB2312"/>
                <w:b/>
                <w:sz w:val="24"/>
                <w:szCs w:val="24"/>
              </w:rPr>
            </w:pPr>
            <w:r>
              <w:rPr>
                <w:rFonts w:eastAsia="楷体_GB2312" w:hint="eastAsia"/>
                <w:b/>
                <w:sz w:val="24"/>
                <w:szCs w:val="24"/>
              </w:rPr>
              <w:t>项目类型</w:t>
            </w:r>
          </w:p>
          <w:p w14:paraId="1AC4EF19" w14:textId="77777777" w:rsidR="00504FE6" w:rsidRPr="00DA46DB" w:rsidRDefault="00504FE6" w:rsidP="00504FE6">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293C9FDF82648F6A244B6EC66693A55"/>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01559B7" w14:textId="7C77374D" w:rsidR="00504FE6" w:rsidRPr="00F87270" w:rsidRDefault="00504FE6" w:rsidP="00504FE6">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04FE6" w:rsidRPr="0098796B" w14:paraId="09C8AC3A" w14:textId="77777777" w:rsidTr="00DA46DB">
        <w:trPr>
          <w:jc w:val="center"/>
        </w:trPr>
        <w:tc>
          <w:tcPr>
            <w:tcW w:w="1692" w:type="dxa"/>
            <w:vAlign w:val="center"/>
          </w:tcPr>
          <w:p w14:paraId="3B9101BD" w14:textId="77777777" w:rsidR="00504FE6" w:rsidRDefault="00504FE6" w:rsidP="00504FE6">
            <w:pPr>
              <w:rPr>
                <w:rFonts w:eastAsia="楷体_GB2312"/>
                <w:b/>
                <w:sz w:val="24"/>
                <w:szCs w:val="24"/>
              </w:rPr>
            </w:pPr>
            <w:r>
              <w:rPr>
                <w:rFonts w:eastAsia="楷体_GB2312" w:hint="eastAsia"/>
                <w:b/>
                <w:sz w:val="24"/>
                <w:szCs w:val="24"/>
              </w:rPr>
              <w:t>培养层次</w:t>
            </w:r>
          </w:p>
          <w:p w14:paraId="44FC95F0" w14:textId="77777777" w:rsidR="00504FE6" w:rsidRPr="009B1E45" w:rsidRDefault="00504FE6" w:rsidP="00504FE6">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2910EFB5" w14:textId="3778C037" w:rsidR="00504FE6" w:rsidRPr="00F87270" w:rsidRDefault="00F77DBC" w:rsidP="00504FE6">
            <w:pPr>
              <w:rPr>
                <w:rFonts w:eastAsia="楷体_GB2312"/>
                <w:sz w:val="24"/>
                <w:szCs w:val="24"/>
              </w:rPr>
            </w:pPr>
            <w:sdt>
              <w:sdtPr>
                <w:rPr>
                  <w:rFonts w:eastAsia="楷体"/>
                  <w:sz w:val="24"/>
                  <w:szCs w:val="24"/>
                </w:rPr>
                <w:alias w:val="Program_Level"/>
                <w:tag w:val="Program_Level"/>
                <w:id w:val="-1290654899"/>
                <w:lock w:val="sdtLocked"/>
                <w:placeholder>
                  <w:docPart w:val="3CEC24AE43B34CBA96643BBCF8A0FC81"/>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A213F1">
                  <w:rPr>
                    <w:rFonts w:eastAsia="楷体"/>
                    <w:sz w:val="24"/>
                    <w:szCs w:val="24"/>
                  </w:rPr>
                  <w:t>直博生</w:t>
                </w:r>
                <w:r w:rsidR="00A213F1">
                  <w:rPr>
                    <w:rFonts w:eastAsia="楷体"/>
                    <w:sz w:val="24"/>
                    <w:szCs w:val="24"/>
                  </w:rPr>
                  <w:t xml:space="preserve"> Doctoral after Bachelor's</w:t>
                </w:r>
              </w:sdtContent>
            </w:sdt>
          </w:p>
        </w:tc>
      </w:tr>
      <w:tr w:rsidR="00504FE6" w:rsidRPr="0098796B" w14:paraId="444F6FBF" w14:textId="77777777" w:rsidTr="00E26B76">
        <w:trPr>
          <w:jc w:val="center"/>
        </w:trPr>
        <w:tc>
          <w:tcPr>
            <w:tcW w:w="1692" w:type="dxa"/>
          </w:tcPr>
          <w:p w14:paraId="7283ECC2" w14:textId="77777777" w:rsidR="00504FE6" w:rsidRDefault="00504FE6" w:rsidP="00504FE6">
            <w:pPr>
              <w:rPr>
                <w:rFonts w:eastAsia="楷体_GB2312"/>
                <w:b/>
                <w:sz w:val="24"/>
                <w:szCs w:val="24"/>
              </w:rPr>
            </w:pPr>
            <w:r>
              <w:rPr>
                <w:rFonts w:eastAsia="楷体_GB2312" w:hint="eastAsia"/>
                <w:b/>
                <w:sz w:val="24"/>
                <w:szCs w:val="24"/>
              </w:rPr>
              <w:t>最低学分</w:t>
            </w:r>
          </w:p>
          <w:p w14:paraId="4A1EB773" w14:textId="77777777" w:rsidR="00504FE6" w:rsidRPr="00DA46DB" w:rsidRDefault="00504FE6" w:rsidP="00504FE6">
            <w:pPr>
              <w:rPr>
                <w:rFonts w:eastAsia="楷体_GB2312"/>
                <w:sz w:val="24"/>
                <w:szCs w:val="24"/>
              </w:rPr>
            </w:pPr>
            <w:r w:rsidRPr="00DA46DB">
              <w:rPr>
                <w:rFonts w:eastAsia="楷体_GB2312" w:hint="eastAsia"/>
                <w:sz w:val="24"/>
                <w:szCs w:val="24"/>
              </w:rPr>
              <w:t>Min Credit</w:t>
            </w:r>
          </w:p>
        </w:tc>
        <w:tc>
          <w:tcPr>
            <w:tcW w:w="1418" w:type="dxa"/>
            <w:vAlign w:val="center"/>
          </w:tcPr>
          <w:p w14:paraId="1770A30D" w14:textId="0416C443" w:rsidR="00504FE6" w:rsidRPr="00F87270" w:rsidRDefault="00A213F1" w:rsidP="00504FE6">
            <w:pPr>
              <w:rPr>
                <w:rFonts w:eastAsia="楷体"/>
                <w:sz w:val="24"/>
                <w:szCs w:val="24"/>
              </w:rPr>
            </w:pPr>
            <w:r>
              <w:rPr>
                <w:rFonts w:eastAsia="楷体" w:hint="eastAsia"/>
                <w:sz w:val="24"/>
                <w:szCs w:val="24"/>
              </w:rPr>
              <w:t>4</w:t>
            </w:r>
            <w:r>
              <w:rPr>
                <w:rFonts w:eastAsia="楷体"/>
                <w:sz w:val="24"/>
                <w:szCs w:val="24"/>
              </w:rPr>
              <w:t>0</w:t>
            </w:r>
          </w:p>
        </w:tc>
        <w:tc>
          <w:tcPr>
            <w:tcW w:w="1984" w:type="dxa"/>
          </w:tcPr>
          <w:p w14:paraId="572BEF41" w14:textId="77777777" w:rsidR="00504FE6" w:rsidRDefault="00504FE6" w:rsidP="00504FE6">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4B868008" w14:textId="77777777" w:rsidR="00504FE6" w:rsidRPr="00DA46DB" w:rsidRDefault="00504FE6" w:rsidP="00504FE6">
            <w:pPr>
              <w:rPr>
                <w:rFonts w:eastAsia="楷体_GB2312"/>
                <w:sz w:val="24"/>
                <w:szCs w:val="24"/>
              </w:rPr>
            </w:pPr>
            <w:r w:rsidRPr="00DA46DB">
              <w:rPr>
                <w:rFonts w:eastAsia="楷体_GB2312" w:hint="eastAsia"/>
                <w:sz w:val="24"/>
                <w:szCs w:val="24"/>
              </w:rPr>
              <w:t>Min GPA Credit</w:t>
            </w:r>
          </w:p>
        </w:tc>
        <w:tc>
          <w:tcPr>
            <w:tcW w:w="1276" w:type="dxa"/>
            <w:vAlign w:val="center"/>
          </w:tcPr>
          <w:p w14:paraId="01EA9092" w14:textId="12F9B1A3" w:rsidR="00504FE6" w:rsidRDefault="00A213F1" w:rsidP="00504FE6">
            <w:pPr>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9</w:t>
            </w:r>
          </w:p>
        </w:tc>
        <w:tc>
          <w:tcPr>
            <w:tcW w:w="1444" w:type="dxa"/>
            <w:gridSpan w:val="2"/>
          </w:tcPr>
          <w:p w14:paraId="1EB8E677" w14:textId="77777777" w:rsidR="00504FE6" w:rsidRDefault="00504FE6" w:rsidP="00504FE6">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366E2A44" w14:textId="77777777" w:rsidR="00504FE6" w:rsidRPr="00DA46DB" w:rsidRDefault="00504FE6" w:rsidP="00504FE6">
            <w:pPr>
              <w:rPr>
                <w:rFonts w:eastAsia="楷体_GB2312"/>
                <w:sz w:val="24"/>
                <w:szCs w:val="24"/>
              </w:rPr>
            </w:pPr>
            <w:r w:rsidRPr="00DA46DB">
              <w:rPr>
                <w:rFonts w:eastAsia="楷体_GB2312"/>
                <w:sz w:val="24"/>
                <w:szCs w:val="24"/>
              </w:rPr>
              <w:t>Min GPA</w:t>
            </w:r>
          </w:p>
        </w:tc>
        <w:tc>
          <w:tcPr>
            <w:tcW w:w="1913" w:type="dxa"/>
            <w:vAlign w:val="center"/>
          </w:tcPr>
          <w:p w14:paraId="3B5844AD" w14:textId="7F6DEA27" w:rsidR="00504FE6" w:rsidRDefault="00A213F1" w:rsidP="00504FE6">
            <w:pPr>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.7</w:t>
            </w:r>
          </w:p>
        </w:tc>
      </w:tr>
    </w:tbl>
    <w:p w14:paraId="367ED67E" w14:textId="3B0B07E0" w:rsidR="009630D3" w:rsidRPr="00BD2125" w:rsidRDefault="0044229C" w:rsidP="009630D3">
      <w:pPr>
        <w:spacing w:beforeLines="50" w:before="156" w:afterLines="50" w:after="156"/>
        <w:rPr>
          <w:rFonts w:eastAsia="楷体_GB2312"/>
          <w:b/>
          <w:sz w:val="28"/>
          <w:szCs w:val="28"/>
        </w:rPr>
      </w:pPr>
      <w:r w:rsidRPr="00BD2125">
        <w:rPr>
          <w:rFonts w:eastAsia="楷体_GB2312" w:hint="eastAsia"/>
          <w:b/>
          <w:sz w:val="28"/>
          <w:szCs w:val="28"/>
        </w:rPr>
        <w:t>二</w:t>
      </w:r>
      <w:r w:rsidR="009630D3" w:rsidRPr="00BD2125">
        <w:rPr>
          <w:rFonts w:eastAsia="楷体_GB2312" w:hint="eastAsia"/>
          <w:b/>
          <w:sz w:val="28"/>
          <w:szCs w:val="28"/>
        </w:rPr>
        <w:t>、学科简介</w:t>
      </w:r>
      <w:r w:rsidR="009630D3" w:rsidRPr="00BD2125">
        <w:rPr>
          <w:rFonts w:eastAsia="楷体_GB2312" w:hint="eastAsia"/>
          <w:sz w:val="28"/>
          <w:szCs w:val="28"/>
        </w:rPr>
        <w:t xml:space="preserve"> </w:t>
      </w:r>
      <w:r w:rsidRPr="00BD2125">
        <w:rPr>
          <w:rFonts w:eastAsia="楷体_GB2312"/>
          <w:sz w:val="28"/>
          <w:szCs w:val="28"/>
        </w:rPr>
        <w:t>Introduction</w:t>
      </w:r>
    </w:p>
    <w:p w14:paraId="48585138" w14:textId="77777777" w:rsidR="00DE4CA5" w:rsidRPr="00BD2125" w:rsidRDefault="00DE4CA5" w:rsidP="00DE4CA5">
      <w:pPr>
        <w:adjustRightInd w:val="0"/>
        <w:snapToGrid w:val="0"/>
        <w:spacing w:line="240" w:lineRule="atLeast"/>
        <w:ind w:firstLineChars="200" w:firstLine="480"/>
        <w:rPr>
          <w:rFonts w:eastAsia="楷体_GB2312"/>
          <w:sz w:val="24"/>
        </w:rPr>
      </w:pPr>
      <w:r w:rsidRPr="00BD2125">
        <w:rPr>
          <w:rFonts w:eastAsia="楷体_GB2312" w:hint="eastAsia"/>
          <w:sz w:val="24"/>
        </w:rPr>
        <w:t>上海交通大学动力工程及工程热物理学科始建于</w:t>
      </w:r>
      <w:r w:rsidRPr="00BD2125">
        <w:rPr>
          <w:rFonts w:eastAsia="楷体_GB2312" w:hint="eastAsia"/>
          <w:sz w:val="24"/>
        </w:rPr>
        <w:t>1913</w:t>
      </w:r>
      <w:r w:rsidRPr="00BD2125">
        <w:rPr>
          <w:rFonts w:eastAsia="楷体_GB2312" w:hint="eastAsia"/>
          <w:sz w:val="24"/>
        </w:rPr>
        <w:t>年，</w:t>
      </w:r>
      <w:r w:rsidRPr="00BD2125">
        <w:rPr>
          <w:rFonts w:eastAsia="楷体_GB2312" w:hint="eastAsia"/>
          <w:sz w:val="24"/>
        </w:rPr>
        <w:t>1953</w:t>
      </w:r>
      <w:r w:rsidRPr="00BD2125">
        <w:rPr>
          <w:rFonts w:eastAsia="楷体_GB2312" w:hint="eastAsia"/>
          <w:sz w:val="24"/>
        </w:rPr>
        <w:t>年招收我国解放后第一批研究生，是国家首批一级重点学科，首批一级学科博士点。</w:t>
      </w:r>
      <w:r w:rsidRPr="00BD2125">
        <w:rPr>
          <w:rFonts w:eastAsia="楷体_GB2312" w:hint="eastAsia"/>
          <w:sz w:val="24"/>
        </w:rPr>
        <w:t>201</w:t>
      </w:r>
      <w:r w:rsidRPr="00BD2125">
        <w:rPr>
          <w:rFonts w:eastAsia="楷体_GB2312"/>
          <w:sz w:val="24"/>
        </w:rPr>
        <w:t>1</w:t>
      </w:r>
      <w:r w:rsidRPr="00BD2125">
        <w:rPr>
          <w:rFonts w:eastAsia="楷体_GB2312" w:hint="eastAsia"/>
          <w:sz w:val="24"/>
        </w:rPr>
        <w:t>年所依托的机械与动力工程学院入选国家高等教育改革试点学院。在百年发展的历史上，培养了“两弹一星”科学家钱学森、王希季等一大批杰出人才。</w:t>
      </w:r>
      <w:r w:rsidRPr="00BD2125">
        <w:rPr>
          <w:rFonts w:eastAsia="楷体_GB2312" w:hint="eastAsia"/>
          <w:sz w:val="24"/>
        </w:rPr>
        <w:t>2016</w:t>
      </w:r>
      <w:r w:rsidRPr="00BD2125">
        <w:rPr>
          <w:rFonts w:eastAsia="楷体_GB2312" w:hint="eastAsia"/>
          <w:sz w:val="24"/>
        </w:rPr>
        <w:t>年</w:t>
      </w:r>
      <w:r w:rsidRPr="00BD2125">
        <w:rPr>
          <w:rFonts w:eastAsia="楷体_GB2312" w:hint="eastAsia"/>
          <w:sz w:val="24"/>
        </w:rPr>
        <w:t>5</w:t>
      </w:r>
      <w:r w:rsidRPr="00BD2125">
        <w:rPr>
          <w:rFonts w:eastAsia="楷体_GB2312" w:hint="eastAsia"/>
          <w:sz w:val="24"/>
        </w:rPr>
        <w:t>月入选全球</w:t>
      </w:r>
      <w:r w:rsidRPr="00BD2125">
        <w:rPr>
          <w:rFonts w:eastAsia="楷体_GB2312" w:hint="eastAsia"/>
          <w:sz w:val="24"/>
        </w:rPr>
        <w:t>ESI</w:t>
      </w:r>
      <w:r w:rsidRPr="00BD2125">
        <w:rPr>
          <w:rFonts w:eastAsia="楷体_GB2312" w:hint="eastAsia"/>
          <w:sz w:val="24"/>
        </w:rPr>
        <w:t>工程学万分之一学科。本学科设有“动力工程与工程热物理”一级学科博士点并设有</w:t>
      </w:r>
      <w:r w:rsidRPr="00BD2125">
        <w:rPr>
          <w:rFonts w:eastAsia="楷体_GB2312"/>
          <w:sz w:val="24"/>
        </w:rPr>
        <w:t>"</w:t>
      </w:r>
      <w:r w:rsidRPr="00BD2125">
        <w:rPr>
          <w:rFonts w:eastAsia="楷体_GB2312" w:hint="eastAsia"/>
          <w:sz w:val="24"/>
        </w:rPr>
        <w:t>动力工程及工程热物理</w:t>
      </w:r>
      <w:r w:rsidRPr="00BD2125">
        <w:rPr>
          <w:rFonts w:eastAsia="楷体_GB2312"/>
          <w:sz w:val="24"/>
        </w:rPr>
        <w:t>"</w:t>
      </w:r>
      <w:r w:rsidRPr="00BD2125">
        <w:rPr>
          <w:rFonts w:eastAsia="楷体_GB2312" w:hint="eastAsia"/>
          <w:sz w:val="24"/>
        </w:rPr>
        <w:t>博士后流动站。</w:t>
      </w:r>
    </w:p>
    <w:p w14:paraId="4087B1E9" w14:textId="77777777" w:rsidR="00B34530" w:rsidRPr="00BD2125" w:rsidRDefault="00B34530" w:rsidP="00B34530">
      <w:pPr>
        <w:adjustRightInd w:val="0"/>
        <w:snapToGrid w:val="0"/>
        <w:spacing w:line="240" w:lineRule="atLeast"/>
        <w:ind w:firstLineChars="200" w:firstLine="480"/>
        <w:rPr>
          <w:rFonts w:eastAsia="楷体_GB2312"/>
          <w:sz w:val="24"/>
        </w:rPr>
      </w:pPr>
      <w:r w:rsidRPr="00BD2125">
        <w:rPr>
          <w:rFonts w:eastAsia="楷体_GB2312" w:hint="eastAsia"/>
          <w:sz w:val="24"/>
        </w:rPr>
        <w:t>学科拥有汽车电子控制技术国家工程实验室、燃煤污染物减排国家工程实验室（上海）</w:t>
      </w:r>
      <w:bookmarkStart w:id="0" w:name="_Hlk43727485"/>
      <w:r w:rsidRPr="00BD2125">
        <w:rPr>
          <w:rFonts w:eastAsia="楷体_GB2312" w:hint="eastAsia"/>
          <w:sz w:val="24"/>
        </w:rPr>
        <w:t>、船舶与海洋工程动力系统国家工程实验室</w:t>
      </w:r>
      <w:bookmarkEnd w:id="0"/>
      <w:r w:rsidRPr="00BD2125">
        <w:rPr>
          <w:rFonts w:eastAsia="楷体_GB2312" w:hint="eastAsia"/>
          <w:sz w:val="24"/>
        </w:rPr>
        <w:t>（上海交大）等</w:t>
      </w:r>
      <w:r w:rsidRPr="00BD2125">
        <w:rPr>
          <w:rFonts w:eastAsia="楷体_GB2312"/>
          <w:sz w:val="24"/>
        </w:rPr>
        <w:t>3</w:t>
      </w:r>
      <w:r w:rsidRPr="00BD2125">
        <w:rPr>
          <w:rFonts w:eastAsia="楷体_GB2312" w:hint="eastAsia"/>
          <w:sz w:val="24"/>
        </w:rPr>
        <w:t>个国家级基地，动力机械与工程教育部重点实验室、太阳能发电及制冷教育部工程研究中心、燃气</w:t>
      </w:r>
      <w:r w:rsidRPr="00BD2125">
        <w:rPr>
          <w:rFonts w:eastAsia="楷体_GB2312"/>
          <w:sz w:val="24"/>
        </w:rPr>
        <w:t>轮机与民用航空发动机教育部工程研究中心</w:t>
      </w:r>
      <w:r w:rsidRPr="00BD2125">
        <w:rPr>
          <w:rFonts w:eastAsia="楷体_GB2312" w:hint="eastAsia"/>
          <w:sz w:val="24"/>
        </w:rPr>
        <w:t>等省部级基地，下设叶轮机械、新能源动力、热能工程、制冷与低温、工程热物理和燃料电池等研究所。本学科师资力量雄厚，有工程院院士</w:t>
      </w:r>
      <w:r w:rsidRPr="00BD2125">
        <w:rPr>
          <w:rFonts w:eastAsia="楷体_GB2312"/>
          <w:sz w:val="24"/>
        </w:rPr>
        <w:t>3</w:t>
      </w:r>
      <w:r w:rsidRPr="00BD2125">
        <w:rPr>
          <w:rFonts w:eastAsia="楷体_GB2312" w:hint="eastAsia"/>
          <w:sz w:val="24"/>
        </w:rPr>
        <w:t>人，中科院院士</w:t>
      </w:r>
      <w:r w:rsidRPr="00BD2125">
        <w:rPr>
          <w:rFonts w:eastAsia="楷体_GB2312" w:hint="eastAsia"/>
          <w:sz w:val="24"/>
        </w:rPr>
        <w:t>1</w:t>
      </w:r>
      <w:r w:rsidRPr="00BD2125">
        <w:rPr>
          <w:rFonts w:eastAsia="楷体_GB2312" w:hint="eastAsia"/>
          <w:sz w:val="24"/>
        </w:rPr>
        <w:t>人，国家创优争先</w:t>
      </w:r>
      <w:r w:rsidRPr="00BD2125">
        <w:rPr>
          <w:rFonts w:eastAsia="楷体_GB2312"/>
          <w:sz w:val="24"/>
        </w:rPr>
        <w:t>奖</w:t>
      </w:r>
      <w:r w:rsidRPr="00BD2125">
        <w:rPr>
          <w:rFonts w:eastAsia="楷体_GB2312"/>
          <w:sz w:val="24"/>
        </w:rPr>
        <w:t>1</w:t>
      </w:r>
      <w:r w:rsidRPr="00BD2125">
        <w:rPr>
          <w:rFonts w:eastAsia="楷体_GB2312" w:hint="eastAsia"/>
          <w:sz w:val="24"/>
        </w:rPr>
        <w:t>人</w:t>
      </w:r>
      <w:r w:rsidRPr="00BD2125">
        <w:rPr>
          <w:rFonts w:eastAsia="楷体_GB2312"/>
          <w:sz w:val="24"/>
        </w:rPr>
        <w:t>，</w:t>
      </w:r>
      <w:r w:rsidRPr="00BD2125">
        <w:rPr>
          <w:rFonts w:eastAsia="楷体_GB2312" w:hint="eastAsia"/>
          <w:sz w:val="24"/>
        </w:rPr>
        <w:t>国家级教学名师</w:t>
      </w:r>
      <w:r w:rsidRPr="00BD2125">
        <w:rPr>
          <w:rFonts w:eastAsia="楷体_GB2312" w:hint="eastAsia"/>
          <w:sz w:val="24"/>
        </w:rPr>
        <w:t>1</w:t>
      </w:r>
      <w:r w:rsidRPr="00BD2125">
        <w:rPr>
          <w:rFonts w:eastAsia="楷体_GB2312" w:hint="eastAsia"/>
          <w:sz w:val="24"/>
        </w:rPr>
        <w:t>人，国家特聘专家</w:t>
      </w:r>
      <w:r w:rsidRPr="00BD2125">
        <w:rPr>
          <w:rFonts w:eastAsia="楷体_GB2312" w:hint="eastAsia"/>
          <w:sz w:val="24"/>
        </w:rPr>
        <w:t>3</w:t>
      </w:r>
      <w:r w:rsidRPr="00BD2125">
        <w:rPr>
          <w:rFonts w:eastAsia="楷体_GB2312" w:hint="eastAsia"/>
          <w:sz w:val="24"/>
        </w:rPr>
        <w:t>人，长江特聘（讲座）教授</w:t>
      </w:r>
      <w:r w:rsidRPr="00BD2125">
        <w:rPr>
          <w:rFonts w:eastAsia="楷体_GB2312"/>
          <w:sz w:val="24"/>
        </w:rPr>
        <w:t>3</w:t>
      </w:r>
      <w:r w:rsidRPr="00BD2125">
        <w:rPr>
          <w:rFonts w:eastAsia="楷体_GB2312" w:hint="eastAsia"/>
          <w:sz w:val="24"/>
        </w:rPr>
        <w:t>人，国家杰青基金获得者</w:t>
      </w:r>
      <w:r w:rsidRPr="00BD2125">
        <w:rPr>
          <w:rFonts w:eastAsia="楷体_GB2312"/>
          <w:sz w:val="24"/>
        </w:rPr>
        <w:t>7</w:t>
      </w:r>
      <w:r w:rsidRPr="00BD2125">
        <w:rPr>
          <w:rFonts w:eastAsia="楷体_GB2312" w:hint="eastAsia"/>
          <w:sz w:val="24"/>
        </w:rPr>
        <w:t>人，优青</w:t>
      </w:r>
      <w:r w:rsidRPr="00BD2125">
        <w:rPr>
          <w:rFonts w:eastAsia="楷体_GB2312"/>
          <w:sz w:val="24"/>
        </w:rPr>
        <w:t>4</w:t>
      </w:r>
      <w:r w:rsidRPr="00BD2125">
        <w:rPr>
          <w:rFonts w:eastAsia="楷体_GB2312" w:hint="eastAsia"/>
          <w:sz w:val="24"/>
        </w:rPr>
        <w:t>人，青年</w:t>
      </w:r>
      <w:r w:rsidRPr="00BD2125">
        <w:rPr>
          <w:rFonts w:eastAsia="楷体_GB2312"/>
          <w:sz w:val="24"/>
        </w:rPr>
        <w:t>长江</w:t>
      </w:r>
      <w:r w:rsidRPr="00BD2125">
        <w:rPr>
          <w:rFonts w:eastAsia="楷体_GB2312" w:hint="eastAsia"/>
          <w:sz w:val="24"/>
        </w:rPr>
        <w:t>1</w:t>
      </w:r>
      <w:r w:rsidRPr="00BD2125">
        <w:rPr>
          <w:rFonts w:eastAsia="楷体_GB2312" w:hint="eastAsia"/>
          <w:sz w:val="24"/>
        </w:rPr>
        <w:t>人</w:t>
      </w:r>
      <w:r w:rsidRPr="00BD2125">
        <w:rPr>
          <w:rFonts w:eastAsia="楷体_GB2312"/>
          <w:sz w:val="24"/>
        </w:rPr>
        <w:t>，</w:t>
      </w:r>
      <w:r w:rsidRPr="00BD2125">
        <w:rPr>
          <w:rFonts w:eastAsia="楷体_GB2312" w:hint="eastAsia"/>
          <w:sz w:val="24"/>
        </w:rPr>
        <w:t>“百千万人才工程”国家级人选</w:t>
      </w:r>
      <w:r w:rsidRPr="00BD2125">
        <w:rPr>
          <w:rFonts w:eastAsia="楷体_GB2312" w:hint="eastAsia"/>
          <w:sz w:val="24"/>
        </w:rPr>
        <w:t>4</w:t>
      </w:r>
      <w:r w:rsidRPr="00BD2125">
        <w:rPr>
          <w:rFonts w:eastAsia="楷体_GB2312" w:hint="eastAsia"/>
          <w:sz w:val="24"/>
        </w:rPr>
        <w:t>人。拥有</w:t>
      </w:r>
      <w:r w:rsidRPr="00BD2125">
        <w:rPr>
          <w:rFonts w:eastAsia="楷体_GB2312"/>
          <w:sz w:val="24"/>
        </w:rPr>
        <w:t>国家自然基金</w:t>
      </w:r>
      <w:r w:rsidRPr="00BD2125">
        <w:rPr>
          <w:rFonts w:eastAsia="楷体_GB2312" w:hint="eastAsia"/>
          <w:sz w:val="24"/>
        </w:rPr>
        <w:t>创新</w:t>
      </w:r>
      <w:r w:rsidRPr="00BD2125">
        <w:rPr>
          <w:rFonts w:eastAsia="楷体_GB2312"/>
          <w:sz w:val="24"/>
        </w:rPr>
        <w:t>群体、教育部创新团队和</w:t>
      </w:r>
      <w:r w:rsidRPr="00BD2125">
        <w:rPr>
          <w:rFonts w:eastAsia="楷体_GB2312" w:hint="eastAsia"/>
          <w:sz w:val="24"/>
        </w:rPr>
        <w:t>科技部创新人才推进计划重点领域创新团队等</w:t>
      </w:r>
      <w:r w:rsidRPr="00BD2125">
        <w:rPr>
          <w:rFonts w:eastAsia="楷体_GB2312"/>
          <w:sz w:val="24"/>
        </w:rPr>
        <w:t>先进群体。</w:t>
      </w:r>
      <w:r w:rsidRPr="00BD2125">
        <w:rPr>
          <w:rFonts w:eastAsia="楷体_GB2312" w:hint="eastAsia"/>
          <w:sz w:val="24"/>
        </w:rPr>
        <w:t>本学科科研成果丰硕，近年来主持承担国家自然</w:t>
      </w:r>
      <w:r w:rsidRPr="00BD2125">
        <w:rPr>
          <w:rFonts w:eastAsia="楷体_GB2312"/>
          <w:sz w:val="24"/>
        </w:rPr>
        <w:t>科学基金</w:t>
      </w:r>
      <w:r w:rsidRPr="00BD2125">
        <w:rPr>
          <w:rFonts w:eastAsia="楷体_GB2312" w:hint="eastAsia"/>
          <w:sz w:val="24"/>
        </w:rPr>
        <w:t>重大</w:t>
      </w:r>
      <w:r w:rsidRPr="00BD2125">
        <w:rPr>
          <w:rFonts w:eastAsia="楷体_GB2312"/>
          <w:sz w:val="24"/>
        </w:rPr>
        <w:t>项目、重点项目、国家重点研发专项等</w:t>
      </w:r>
      <w:r w:rsidRPr="00BD2125">
        <w:rPr>
          <w:rFonts w:eastAsia="楷体_GB2312" w:hint="eastAsia"/>
          <w:sz w:val="24"/>
        </w:rPr>
        <w:t>20</w:t>
      </w:r>
      <w:r w:rsidRPr="00BD2125">
        <w:rPr>
          <w:rFonts w:eastAsia="楷体_GB2312" w:hint="eastAsia"/>
          <w:sz w:val="24"/>
        </w:rPr>
        <w:t>余项，</w:t>
      </w:r>
      <w:r w:rsidRPr="00BD2125">
        <w:rPr>
          <w:rFonts w:eastAsia="楷体_GB2312"/>
          <w:sz w:val="24"/>
        </w:rPr>
        <w:t>200</w:t>
      </w:r>
      <w:r w:rsidRPr="00BD2125">
        <w:rPr>
          <w:rFonts w:eastAsia="楷体_GB2312" w:hint="eastAsia"/>
          <w:sz w:val="24"/>
        </w:rPr>
        <w:t>5</w:t>
      </w:r>
      <w:r w:rsidRPr="00BD2125">
        <w:rPr>
          <w:rFonts w:eastAsia="楷体_GB2312" w:hint="eastAsia"/>
          <w:sz w:val="24"/>
        </w:rPr>
        <w:t>年以来获国家自然科学奖</w:t>
      </w:r>
      <w:r w:rsidRPr="00BD2125">
        <w:rPr>
          <w:rFonts w:eastAsia="楷体_GB2312" w:hint="eastAsia"/>
          <w:sz w:val="24"/>
        </w:rPr>
        <w:t>3</w:t>
      </w:r>
      <w:r w:rsidRPr="00BD2125">
        <w:rPr>
          <w:rFonts w:eastAsia="楷体_GB2312" w:hint="eastAsia"/>
          <w:sz w:val="24"/>
        </w:rPr>
        <w:t>项，国家技术发明奖</w:t>
      </w:r>
      <w:r w:rsidRPr="00BD2125">
        <w:rPr>
          <w:rFonts w:eastAsia="楷体_GB2312" w:hint="eastAsia"/>
          <w:sz w:val="24"/>
        </w:rPr>
        <w:t>2</w:t>
      </w:r>
      <w:r w:rsidRPr="00BD2125">
        <w:rPr>
          <w:rFonts w:eastAsia="楷体_GB2312" w:hint="eastAsia"/>
          <w:sz w:val="24"/>
        </w:rPr>
        <w:t>项，国家科技进步二等奖</w:t>
      </w:r>
      <w:r w:rsidRPr="00BD2125">
        <w:rPr>
          <w:rFonts w:eastAsia="楷体_GB2312"/>
          <w:sz w:val="24"/>
        </w:rPr>
        <w:t>2</w:t>
      </w:r>
      <w:r w:rsidRPr="00BD2125">
        <w:rPr>
          <w:rFonts w:eastAsia="楷体_GB2312" w:hint="eastAsia"/>
          <w:sz w:val="24"/>
        </w:rPr>
        <w:t>项。</w:t>
      </w:r>
    </w:p>
    <w:p w14:paraId="73EAB390" w14:textId="468BE39D" w:rsidR="00706699" w:rsidRPr="00BD2125" w:rsidRDefault="00706699" w:rsidP="00631800">
      <w:pPr>
        <w:adjustRightInd w:val="0"/>
        <w:snapToGrid w:val="0"/>
        <w:spacing w:line="240" w:lineRule="atLeast"/>
        <w:ind w:firstLineChars="200" w:firstLine="480"/>
        <w:rPr>
          <w:rFonts w:eastAsia="楷体_GB2312"/>
          <w:sz w:val="24"/>
        </w:rPr>
      </w:pPr>
      <w:r w:rsidRPr="00BD2125">
        <w:rPr>
          <w:rFonts w:eastAsia="楷体_GB2312" w:hint="eastAsia"/>
          <w:sz w:val="24"/>
        </w:rPr>
        <w:t>动力</w:t>
      </w:r>
      <w:r w:rsidRPr="00BD2125">
        <w:rPr>
          <w:rFonts w:eastAsia="楷体_GB2312"/>
          <w:sz w:val="24"/>
        </w:rPr>
        <w:t>工程与工程热物理博士点</w:t>
      </w:r>
      <w:r w:rsidRPr="00BD2125">
        <w:rPr>
          <w:rFonts w:eastAsia="楷体_GB2312" w:hint="eastAsia"/>
          <w:sz w:val="24"/>
        </w:rPr>
        <w:t>为</w:t>
      </w:r>
      <w:r w:rsidRPr="00BD2125">
        <w:rPr>
          <w:rFonts w:eastAsia="楷体_GB2312"/>
          <w:sz w:val="24"/>
        </w:rPr>
        <w:t>我国能源与动力</w:t>
      </w:r>
      <w:r w:rsidRPr="00BD2125">
        <w:rPr>
          <w:rFonts w:eastAsia="楷体_GB2312" w:hint="eastAsia"/>
          <w:sz w:val="24"/>
        </w:rPr>
        <w:t>领域</w:t>
      </w:r>
      <w:r w:rsidRPr="00BD2125">
        <w:rPr>
          <w:rFonts w:eastAsia="楷体_GB2312"/>
          <w:sz w:val="24"/>
        </w:rPr>
        <w:t>累计培养博士</w:t>
      </w:r>
      <w:r w:rsidR="002E01BB" w:rsidRPr="00BD2125">
        <w:rPr>
          <w:rFonts w:eastAsia="楷体_GB2312" w:hint="eastAsia"/>
          <w:sz w:val="24"/>
        </w:rPr>
        <w:t>数千</w:t>
      </w:r>
      <w:r w:rsidRPr="00BD2125">
        <w:rPr>
          <w:rFonts w:eastAsia="楷体_GB2312"/>
          <w:sz w:val="24"/>
        </w:rPr>
        <w:t>名，</w:t>
      </w:r>
      <w:r w:rsidRPr="00BD2125">
        <w:rPr>
          <w:rFonts w:eastAsia="楷体_GB2312" w:hint="eastAsia"/>
          <w:sz w:val="24"/>
        </w:rPr>
        <w:t>包括</w:t>
      </w:r>
      <w:r w:rsidRPr="00BD2125">
        <w:rPr>
          <w:rFonts w:eastAsia="楷体_GB2312"/>
          <w:sz w:val="24"/>
        </w:rPr>
        <w:t>工程院院士黄震教授</w:t>
      </w:r>
      <w:r w:rsidR="00784895" w:rsidRPr="00BD2125">
        <w:rPr>
          <w:rFonts w:eastAsia="楷体_GB2312" w:hint="eastAsia"/>
          <w:sz w:val="24"/>
        </w:rPr>
        <w:t>、国际知名制冷专家王如竹教授</w:t>
      </w:r>
      <w:r w:rsidRPr="00BD2125">
        <w:rPr>
          <w:rFonts w:eastAsia="楷体_GB2312"/>
          <w:sz w:val="24"/>
        </w:rPr>
        <w:t>等，</w:t>
      </w:r>
      <w:r w:rsidRPr="00BD2125">
        <w:rPr>
          <w:rFonts w:eastAsia="楷体_GB2312" w:hint="eastAsia"/>
          <w:sz w:val="24"/>
        </w:rPr>
        <w:t>大批</w:t>
      </w:r>
      <w:r w:rsidRPr="00BD2125">
        <w:rPr>
          <w:rFonts w:eastAsia="楷体_GB2312"/>
          <w:sz w:val="24"/>
        </w:rPr>
        <w:t>博士毕业生</w:t>
      </w:r>
      <w:r w:rsidRPr="00BD2125">
        <w:rPr>
          <w:rFonts w:eastAsia="楷体_GB2312" w:hint="eastAsia"/>
          <w:sz w:val="24"/>
        </w:rPr>
        <w:t>成为</w:t>
      </w:r>
      <w:r w:rsidRPr="00BD2125">
        <w:rPr>
          <w:rFonts w:eastAsia="楷体_GB2312"/>
          <w:sz w:val="24"/>
        </w:rPr>
        <w:t>科学家、技术</w:t>
      </w:r>
      <w:r w:rsidRPr="00BD2125">
        <w:rPr>
          <w:rFonts w:eastAsia="楷体_GB2312" w:hint="eastAsia"/>
          <w:sz w:val="24"/>
        </w:rPr>
        <w:t>权威</w:t>
      </w:r>
      <w:r w:rsidRPr="00BD2125">
        <w:rPr>
          <w:rFonts w:eastAsia="楷体_GB2312"/>
          <w:sz w:val="24"/>
        </w:rPr>
        <w:t>和</w:t>
      </w:r>
      <w:r w:rsidRPr="00BD2125">
        <w:rPr>
          <w:rFonts w:eastAsia="楷体_GB2312" w:hint="eastAsia"/>
          <w:sz w:val="24"/>
        </w:rPr>
        <w:t>行业</w:t>
      </w:r>
      <w:r w:rsidRPr="00BD2125">
        <w:rPr>
          <w:rFonts w:eastAsia="楷体_GB2312"/>
          <w:sz w:val="24"/>
        </w:rPr>
        <w:t>领袖</w:t>
      </w:r>
      <w:r w:rsidRPr="00BD2125">
        <w:rPr>
          <w:rFonts w:eastAsia="楷体_GB2312" w:hint="eastAsia"/>
          <w:sz w:val="24"/>
        </w:rPr>
        <w:t>，</w:t>
      </w:r>
      <w:r w:rsidRPr="00BD2125">
        <w:rPr>
          <w:rFonts w:eastAsia="楷体_GB2312"/>
          <w:sz w:val="24"/>
        </w:rPr>
        <w:t>为我国能源动力</w:t>
      </w:r>
      <w:r w:rsidRPr="00BD2125">
        <w:rPr>
          <w:rFonts w:eastAsia="楷体_GB2312" w:hint="eastAsia"/>
          <w:sz w:val="24"/>
        </w:rPr>
        <w:t>学科</w:t>
      </w:r>
      <w:r w:rsidRPr="00BD2125">
        <w:rPr>
          <w:rFonts w:eastAsia="楷体_GB2312"/>
          <w:sz w:val="24"/>
        </w:rPr>
        <w:t>和行业发展做出了积极贡献。</w:t>
      </w:r>
      <w:r w:rsidRPr="00BD2125">
        <w:rPr>
          <w:rFonts w:eastAsia="楷体_GB2312" w:hint="eastAsia"/>
          <w:sz w:val="24"/>
        </w:rPr>
        <w:t>直博研究生培养</w:t>
      </w:r>
      <w:r w:rsidRPr="00BD2125">
        <w:rPr>
          <w:rFonts w:eastAsia="楷体_GB2312"/>
          <w:sz w:val="24"/>
        </w:rPr>
        <w:t>过程注重</w:t>
      </w:r>
      <w:r w:rsidR="0010493A" w:rsidRPr="00BD2125">
        <w:rPr>
          <w:rFonts w:eastAsia="楷体_GB2312" w:hint="eastAsia"/>
          <w:sz w:val="24"/>
        </w:rPr>
        <w:t>专业</w:t>
      </w:r>
      <w:r w:rsidR="0010493A" w:rsidRPr="00BD2125">
        <w:rPr>
          <w:rFonts w:eastAsia="楷体_GB2312"/>
          <w:sz w:val="24"/>
        </w:rPr>
        <w:t>理论的体系</w:t>
      </w:r>
      <w:r w:rsidR="0010493A" w:rsidRPr="00BD2125">
        <w:rPr>
          <w:rFonts w:eastAsia="楷体_GB2312" w:hint="eastAsia"/>
          <w:sz w:val="24"/>
        </w:rPr>
        <w:t>完整性</w:t>
      </w:r>
      <w:r w:rsidR="0010493A" w:rsidRPr="00BD2125">
        <w:rPr>
          <w:rFonts w:eastAsia="楷体_GB2312"/>
          <w:sz w:val="24"/>
        </w:rPr>
        <w:t>，</w:t>
      </w:r>
      <w:r w:rsidRPr="00BD2125">
        <w:rPr>
          <w:rFonts w:eastAsia="楷体_GB2312"/>
          <w:sz w:val="24"/>
        </w:rPr>
        <w:t>理论与实践</w:t>
      </w:r>
      <w:r w:rsidRPr="00BD2125">
        <w:rPr>
          <w:rFonts w:eastAsia="楷体_GB2312" w:hint="eastAsia"/>
          <w:sz w:val="24"/>
        </w:rPr>
        <w:t>相</w:t>
      </w:r>
      <w:r w:rsidRPr="00BD2125">
        <w:rPr>
          <w:rFonts w:eastAsia="楷体_GB2312"/>
          <w:sz w:val="24"/>
        </w:rPr>
        <w:t>结合，</w:t>
      </w:r>
      <w:r w:rsidRPr="00BD2125">
        <w:rPr>
          <w:rFonts w:eastAsia="楷体_GB2312" w:hint="eastAsia"/>
          <w:sz w:val="24"/>
        </w:rPr>
        <w:t>以学术</w:t>
      </w:r>
      <w:r w:rsidRPr="00BD2125">
        <w:rPr>
          <w:rFonts w:eastAsia="楷体_GB2312"/>
          <w:sz w:val="24"/>
        </w:rPr>
        <w:t>引领</w:t>
      </w:r>
      <w:r w:rsidRPr="00BD2125">
        <w:rPr>
          <w:rFonts w:eastAsia="楷体_GB2312" w:hint="eastAsia"/>
          <w:sz w:val="24"/>
        </w:rPr>
        <w:t>和</w:t>
      </w:r>
      <w:r w:rsidRPr="00BD2125">
        <w:rPr>
          <w:rFonts w:eastAsia="楷体_GB2312"/>
          <w:sz w:val="24"/>
        </w:rPr>
        <w:t>工程应用为导向，</w:t>
      </w:r>
      <w:r w:rsidR="0010493A" w:rsidRPr="00BD2125">
        <w:rPr>
          <w:rFonts w:eastAsia="楷体_GB2312" w:hint="eastAsia"/>
          <w:sz w:val="24"/>
        </w:rPr>
        <w:t>研究</w:t>
      </w:r>
      <w:r w:rsidR="0010493A" w:rsidRPr="00BD2125">
        <w:rPr>
          <w:rFonts w:eastAsia="楷体_GB2312"/>
          <w:sz w:val="24"/>
        </w:rPr>
        <w:t>方向</w:t>
      </w:r>
      <w:r w:rsidRPr="00BD2125">
        <w:rPr>
          <w:rFonts w:eastAsia="楷体_GB2312" w:hint="eastAsia"/>
          <w:sz w:val="24"/>
        </w:rPr>
        <w:t>引领</w:t>
      </w:r>
      <w:r w:rsidRPr="00BD2125">
        <w:rPr>
          <w:rFonts w:eastAsia="楷体_GB2312"/>
          <w:sz w:val="24"/>
        </w:rPr>
        <w:t>能源动力学术</w:t>
      </w:r>
      <w:r w:rsidRPr="00BD2125">
        <w:rPr>
          <w:rFonts w:eastAsia="楷体_GB2312" w:hint="eastAsia"/>
          <w:sz w:val="24"/>
        </w:rPr>
        <w:t>研究</w:t>
      </w:r>
      <w:r w:rsidRPr="00BD2125">
        <w:rPr>
          <w:rFonts w:eastAsia="楷体_GB2312"/>
          <w:sz w:val="24"/>
        </w:rPr>
        <w:t>前沿，并注重解决重大工程</w:t>
      </w:r>
      <w:r w:rsidRPr="00BD2125">
        <w:rPr>
          <w:rFonts w:eastAsia="楷体_GB2312" w:hint="eastAsia"/>
          <w:sz w:val="24"/>
        </w:rPr>
        <w:t>和</w:t>
      </w:r>
      <w:r w:rsidRPr="00BD2125">
        <w:rPr>
          <w:rFonts w:eastAsia="楷体_GB2312"/>
          <w:sz w:val="24"/>
        </w:rPr>
        <w:t>产品中的</w:t>
      </w:r>
      <w:r w:rsidR="00336040" w:rsidRPr="00BD2125">
        <w:rPr>
          <w:rFonts w:eastAsia="楷体_GB2312" w:hint="eastAsia"/>
          <w:sz w:val="24"/>
        </w:rPr>
        <w:t>科学</w:t>
      </w:r>
      <w:r w:rsidRPr="00BD2125">
        <w:rPr>
          <w:rFonts w:eastAsia="楷体_GB2312"/>
          <w:sz w:val="24"/>
        </w:rPr>
        <w:t>问题，</w:t>
      </w:r>
      <w:r w:rsidRPr="00BD2125">
        <w:rPr>
          <w:rFonts w:eastAsia="楷体_GB2312" w:hint="eastAsia"/>
          <w:sz w:val="24"/>
        </w:rPr>
        <w:t>毕业生</w:t>
      </w:r>
      <w:r w:rsidRPr="00BD2125">
        <w:rPr>
          <w:rFonts w:eastAsia="楷体_GB2312"/>
          <w:sz w:val="24"/>
        </w:rPr>
        <w:t>主要去向为</w:t>
      </w:r>
      <w:r w:rsidRPr="00BD2125">
        <w:rPr>
          <w:rFonts w:eastAsia="楷体_GB2312" w:hint="eastAsia"/>
          <w:sz w:val="24"/>
        </w:rPr>
        <w:t>活跃在能源</w:t>
      </w:r>
      <w:r w:rsidRPr="00BD2125">
        <w:rPr>
          <w:rFonts w:eastAsia="楷体_GB2312"/>
          <w:sz w:val="24"/>
        </w:rPr>
        <w:t>动力领域</w:t>
      </w:r>
      <w:r w:rsidRPr="00BD2125">
        <w:rPr>
          <w:rFonts w:eastAsia="楷体_GB2312" w:hint="eastAsia"/>
          <w:sz w:val="24"/>
        </w:rPr>
        <w:t>国际</w:t>
      </w:r>
      <w:r w:rsidRPr="00BD2125">
        <w:rPr>
          <w:rFonts w:eastAsia="楷体_GB2312"/>
          <w:sz w:val="24"/>
        </w:rPr>
        <w:t>学术前沿的</w:t>
      </w:r>
      <w:r w:rsidR="0010493A" w:rsidRPr="00BD2125">
        <w:rPr>
          <w:rFonts w:eastAsia="楷体_GB2312" w:hint="eastAsia"/>
          <w:sz w:val="24"/>
        </w:rPr>
        <w:t>科研</w:t>
      </w:r>
      <w:r w:rsidR="0010493A" w:rsidRPr="00BD2125">
        <w:rPr>
          <w:rFonts w:eastAsia="楷体_GB2312"/>
          <w:sz w:val="24"/>
        </w:rPr>
        <w:t>工作者、高</w:t>
      </w:r>
      <w:r w:rsidR="0010493A" w:rsidRPr="00BD2125">
        <w:rPr>
          <w:rFonts w:eastAsia="楷体_GB2312" w:hint="eastAsia"/>
          <w:sz w:val="24"/>
        </w:rPr>
        <w:t>校</w:t>
      </w:r>
      <w:r w:rsidR="007B61DE" w:rsidRPr="00BD2125">
        <w:rPr>
          <w:rFonts w:eastAsia="楷体_GB2312" w:hint="eastAsia"/>
          <w:sz w:val="24"/>
        </w:rPr>
        <w:t>教授</w:t>
      </w:r>
      <w:r w:rsidR="00336040" w:rsidRPr="00BD2125">
        <w:rPr>
          <w:rFonts w:eastAsia="楷体_GB2312" w:hint="eastAsia"/>
          <w:sz w:val="24"/>
        </w:rPr>
        <w:t>、</w:t>
      </w:r>
      <w:r w:rsidRPr="00BD2125">
        <w:rPr>
          <w:rFonts w:eastAsia="楷体_GB2312"/>
          <w:sz w:val="24"/>
        </w:rPr>
        <w:t>行业</w:t>
      </w:r>
      <w:r w:rsidR="00A15853" w:rsidRPr="00BD2125">
        <w:rPr>
          <w:rFonts w:eastAsia="楷体_GB2312" w:hint="eastAsia"/>
          <w:sz w:val="24"/>
        </w:rPr>
        <w:t>领袖</w:t>
      </w:r>
      <w:r w:rsidR="00A15853" w:rsidRPr="00BD2125">
        <w:rPr>
          <w:rFonts w:eastAsia="楷体_GB2312"/>
          <w:sz w:val="24"/>
        </w:rPr>
        <w:t>和技术</w:t>
      </w:r>
      <w:r w:rsidRPr="00BD2125">
        <w:rPr>
          <w:rFonts w:eastAsia="楷体_GB2312"/>
          <w:sz w:val="24"/>
        </w:rPr>
        <w:t>精英。</w:t>
      </w:r>
    </w:p>
    <w:p w14:paraId="089283DC" w14:textId="080F2D25" w:rsidR="002E01BB" w:rsidRPr="00BD2125" w:rsidRDefault="002E01BB" w:rsidP="002E01BB">
      <w:pPr>
        <w:adjustRightInd w:val="0"/>
        <w:snapToGrid w:val="0"/>
        <w:spacing w:line="240" w:lineRule="atLeast"/>
        <w:ind w:firstLineChars="200" w:firstLine="480"/>
        <w:rPr>
          <w:rFonts w:eastAsia="楷体_GB2312"/>
          <w:sz w:val="24"/>
        </w:rPr>
      </w:pPr>
      <w:r w:rsidRPr="00BD2125">
        <w:rPr>
          <w:rFonts w:eastAsia="楷体_GB2312"/>
          <w:sz w:val="24"/>
        </w:rPr>
        <w:t xml:space="preserve">The discipline of Power Engineering and Engineering Thermophysics(PEET) in Shanghai Jiao </w:t>
      </w:r>
      <w:r w:rsidRPr="00BD2125">
        <w:rPr>
          <w:rFonts w:eastAsia="楷体_GB2312"/>
          <w:sz w:val="24"/>
        </w:rPr>
        <w:lastRenderedPageBreak/>
        <w:t>Tong University was established in 1913. In 1953, it was selected as the first batch of state key discipline as well as one of the first disciplines in China that offered Doctoral degree program in Power and Energy Engineering. Affliated to the School of Mechanical Engineering, it was selected as one of the national pilot schools by Ministry of Education</w:t>
      </w:r>
      <w:r w:rsidRPr="00BD2125">
        <w:rPr>
          <w:rFonts w:eastAsia="楷体_GB2312" w:hint="eastAsia"/>
          <w:sz w:val="24"/>
        </w:rPr>
        <w:t>（</w:t>
      </w:r>
      <w:r w:rsidRPr="00BD2125">
        <w:rPr>
          <w:rFonts w:eastAsia="楷体_GB2312" w:hint="eastAsia"/>
          <w:sz w:val="24"/>
        </w:rPr>
        <w:t>MOE</w:t>
      </w:r>
      <w:r w:rsidR="007252F9" w:rsidRPr="00BD2125">
        <w:rPr>
          <w:rFonts w:eastAsia="楷体_GB2312" w:hint="eastAsia"/>
          <w:sz w:val="24"/>
        </w:rPr>
        <w:t>）</w:t>
      </w:r>
      <w:r w:rsidRPr="00BD2125">
        <w:rPr>
          <w:rFonts w:eastAsia="楷体_GB2312"/>
          <w:sz w:val="24"/>
        </w:rPr>
        <w:t>in 2011. Over the past century, the discipline has nurtured tens of thousands of graduates, contributing significantly to scientific and technological developments as well as economic growth at the national and international levels. Notable alumni include Xu</w:t>
      </w:r>
      <w:r w:rsidRPr="00BD2125">
        <w:rPr>
          <w:rFonts w:eastAsia="楷体_GB2312" w:hint="eastAsia"/>
          <w:sz w:val="24"/>
        </w:rPr>
        <w:t>e</w:t>
      </w:r>
      <w:r w:rsidRPr="00BD2125">
        <w:rPr>
          <w:rFonts w:eastAsia="楷体_GB2312"/>
          <w:sz w:val="24"/>
        </w:rPr>
        <w:t xml:space="preserve">sen Qian (co-founder of Jet Propulsion Laboratory) and Xiji Wang, whom were awarded the highest national honor – the Two Bombs and One Satellite Meritorious Award. </w:t>
      </w:r>
      <w:r w:rsidRPr="00BD2125">
        <w:rPr>
          <w:rFonts w:eastAsia="楷体_GB2312" w:hint="eastAsia"/>
          <w:sz w:val="24"/>
        </w:rPr>
        <w:t>Engineering</w:t>
      </w:r>
      <w:r w:rsidRPr="00BD2125">
        <w:rPr>
          <w:rFonts w:eastAsia="楷体_GB2312"/>
          <w:sz w:val="24"/>
        </w:rPr>
        <w:t xml:space="preserve"> discipline </w:t>
      </w:r>
      <w:r w:rsidRPr="00BD2125">
        <w:rPr>
          <w:rFonts w:eastAsia="楷体_GB2312" w:hint="eastAsia"/>
          <w:sz w:val="24"/>
        </w:rPr>
        <w:t>including</w:t>
      </w:r>
      <w:r w:rsidRPr="00BD2125">
        <w:rPr>
          <w:rFonts w:eastAsia="楷体_GB2312"/>
          <w:sz w:val="24"/>
        </w:rPr>
        <w:t xml:space="preserve"> PEET</w:t>
      </w:r>
      <w:r w:rsidRPr="00BD2125">
        <w:rPr>
          <w:rFonts w:eastAsia="楷体_GB2312" w:hint="eastAsia"/>
          <w:sz w:val="24"/>
        </w:rPr>
        <w:t xml:space="preserve"> </w:t>
      </w:r>
      <w:r w:rsidRPr="00BD2125">
        <w:rPr>
          <w:rFonts w:eastAsia="楷体_GB2312"/>
          <w:sz w:val="24"/>
        </w:rPr>
        <w:t>was rated as one of the top 0.01% ESI discipline</w:t>
      </w:r>
      <w:r w:rsidRPr="00BD2125">
        <w:rPr>
          <w:rFonts w:eastAsia="楷体_GB2312" w:hint="eastAsia"/>
          <w:sz w:val="24"/>
        </w:rPr>
        <w:t>s</w:t>
      </w:r>
      <w:r w:rsidRPr="00BD2125">
        <w:rPr>
          <w:rFonts w:eastAsia="楷体_GB2312"/>
          <w:sz w:val="24"/>
        </w:rPr>
        <w:t xml:space="preserve"> in May 2016</w:t>
      </w:r>
      <w:r w:rsidRPr="00BD2125">
        <w:rPr>
          <w:rFonts w:eastAsia="楷体_GB2312" w:hint="eastAsia"/>
          <w:sz w:val="24"/>
        </w:rPr>
        <w:t xml:space="preserve">. </w:t>
      </w:r>
      <w:r w:rsidRPr="00BD2125">
        <w:rPr>
          <w:rFonts w:eastAsia="楷体_GB2312"/>
          <w:sz w:val="24"/>
        </w:rPr>
        <w:t>Aiming to develop an internationally renowned and cutting-edge research in PEET, there has been rapid progress, engagement with world-class scientists, grooming of national talents, and scientific research in the recent decades.</w:t>
      </w:r>
    </w:p>
    <w:p w14:paraId="76C076A2" w14:textId="77777777" w:rsidR="00B34530" w:rsidRPr="00BD2125" w:rsidRDefault="00B34530" w:rsidP="00B34530">
      <w:pPr>
        <w:adjustRightInd w:val="0"/>
        <w:snapToGrid w:val="0"/>
        <w:spacing w:line="240" w:lineRule="atLeast"/>
        <w:ind w:firstLineChars="200" w:firstLine="480"/>
        <w:rPr>
          <w:rFonts w:eastAsia="楷体_GB2312"/>
          <w:sz w:val="24"/>
        </w:rPr>
      </w:pPr>
      <w:r w:rsidRPr="00BD2125">
        <w:rPr>
          <w:rFonts w:eastAsia="楷体_GB2312"/>
          <w:sz w:val="24"/>
        </w:rPr>
        <w:t>Cutting-edge research activities currently conducted in PEET are rooted in several national and key regional laboratories, which include National Engineering Laboratory for Automotive Electronic Control Technology, National Engineering Laboratory for Reducing Emissions from Coal Combustion (Shanghai), National Engineering Laboratory for Marine and Ocean Engineering Power System</w:t>
      </w:r>
      <w:r w:rsidRPr="00BD2125">
        <w:rPr>
          <w:rFonts w:eastAsia="楷体_GB2312" w:hint="eastAsia"/>
          <w:sz w:val="24"/>
        </w:rPr>
        <w:t>（</w:t>
      </w:r>
      <w:r w:rsidRPr="00BD2125">
        <w:rPr>
          <w:rFonts w:eastAsia="楷体_GB2312" w:hint="eastAsia"/>
          <w:sz w:val="24"/>
        </w:rPr>
        <w:t>SJTU</w:t>
      </w:r>
      <w:r w:rsidRPr="00BD2125">
        <w:rPr>
          <w:rFonts w:eastAsia="楷体_GB2312" w:hint="eastAsia"/>
          <w:sz w:val="24"/>
        </w:rPr>
        <w:t>），</w:t>
      </w:r>
      <w:r w:rsidRPr="00BD2125">
        <w:rPr>
          <w:rFonts w:eastAsia="楷体_GB2312"/>
          <w:sz w:val="24"/>
        </w:rPr>
        <w:t>Key Laboratory for Power Machinery and Engineering of M</w:t>
      </w:r>
      <w:r w:rsidRPr="00BD2125">
        <w:rPr>
          <w:rFonts w:eastAsia="楷体_GB2312" w:hint="eastAsia"/>
          <w:sz w:val="24"/>
        </w:rPr>
        <w:t>OE</w:t>
      </w:r>
      <w:r w:rsidRPr="00BD2125">
        <w:rPr>
          <w:rFonts w:eastAsia="楷体_GB2312"/>
          <w:sz w:val="24"/>
        </w:rPr>
        <w:t>, Engineering Research Center of Chinese Ministry of Education (MOE) for Solar Power and Refrigeration</w:t>
      </w:r>
      <w:r w:rsidRPr="00BD2125">
        <w:rPr>
          <w:rFonts w:eastAsia="楷体_GB2312" w:hint="eastAsia"/>
          <w:sz w:val="24"/>
        </w:rPr>
        <w:t>,</w:t>
      </w:r>
      <w:r w:rsidRPr="00BD2125">
        <w:rPr>
          <w:rFonts w:eastAsia="楷体_GB2312"/>
          <w:sz w:val="24"/>
        </w:rPr>
        <w:t xml:space="preserve"> Gas Turbine and Civil Aero-engine. The full spectrum of research directions include Turbomachinery, </w:t>
      </w:r>
      <w:r w:rsidRPr="00BD2125">
        <w:rPr>
          <w:rFonts w:eastAsia="楷体_GB2312" w:hint="eastAsia"/>
          <w:sz w:val="24"/>
        </w:rPr>
        <w:t>Advance</w:t>
      </w:r>
      <w:r w:rsidRPr="00BD2125">
        <w:rPr>
          <w:rFonts w:eastAsia="楷体_GB2312"/>
          <w:sz w:val="24"/>
        </w:rPr>
        <w:t xml:space="preserve">d Energy and Powertrain Technology, Thermal Energy, Refrigeration and Cryogenics, Engineering Thermophysics and Full Cell. </w:t>
      </w:r>
      <w:r w:rsidRPr="00BD2125">
        <w:rPr>
          <w:rFonts w:eastAsia="楷体_GB2312" w:hint="eastAsia"/>
          <w:sz w:val="24"/>
        </w:rPr>
        <w:t xml:space="preserve">The faculty includes </w:t>
      </w:r>
      <w:r w:rsidRPr="00BD2125">
        <w:rPr>
          <w:rFonts w:eastAsia="楷体_GB2312"/>
          <w:sz w:val="24"/>
        </w:rPr>
        <w:t>one</w:t>
      </w:r>
      <w:r w:rsidRPr="00BD2125">
        <w:rPr>
          <w:rFonts w:eastAsia="楷体_GB2312" w:hint="eastAsia"/>
          <w:sz w:val="24"/>
        </w:rPr>
        <w:t xml:space="preserve"> member of </w:t>
      </w:r>
      <w:r w:rsidRPr="00BD2125">
        <w:rPr>
          <w:rFonts w:eastAsia="楷体_GB2312"/>
          <w:sz w:val="24"/>
        </w:rPr>
        <w:t>Chinese Academy of Sciences</w:t>
      </w:r>
      <w:r w:rsidRPr="00BD2125">
        <w:rPr>
          <w:rFonts w:eastAsia="楷体_GB2312" w:hint="eastAsia"/>
          <w:sz w:val="24"/>
        </w:rPr>
        <w:t xml:space="preserve">, </w:t>
      </w:r>
      <w:r w:rsidRPr="00BD2125">
        <w:rPr>
          <w:rFonts w:eastAsia="楷体_GB2312"/>
          <w:sz w:val="24"/>
        </w:rPr>
        <w:t>three</w:t>
      </w:r>
      <w:r w:rsidRPr="00BD2125">
        <w:rPr>
          <w:rFonts w:eastAsia="楷体_GB2312" w:hint="eastAsia"/>
          <w:sz w:val="24"/>
        </w:rPr>
        <w:t xml:space="preserve"> members of</w:t>
      </w:r>
      <w:r w:rsidRPr="00BD2125">
        <w:rPr>
          <w:rFonts w:eastAsia="楷体_GB2312"/>
          <w:sz w:val="24"/>
        </w:rPr>
        <w:t xml:space="preserve"> Chinese</w:t>
      </w:r>
      <w:r w:rsidRPr="00BD2125">
        <w:rPr>
          <w:rFonts w:eastAsia="楷体_GB2312" w:hint="eastAsia"/>
          <w:sz w:val="24"/>
        </w:rPr>
        <w:t xml:space="preserve"> Academy of Engineering, </w:t>
      </w:r>
      <w:r w:rsidRPr="00BD2125">
        <w:rPr>
          <w:rFonts w:eastAsia="楷体_GB2312"/>
          <w:sz w:val="24"/>
        </w:rPr>
        <w:t>one National Excellence Awardee, one</w:t>
      </w:r>
      <w:r w:rsidRPr="00BD2125">
        <w:rPr>
          <w:rFonts w:eastAsia="楷体_GB2312" w:hint="eastAsia"/>
          <w:sz w:val="24"/>
        </w:rPr>
        <w:t xml:space="preserve"> National Renowned Teacher,</w:t>
      </w:r>
      <w:r w:rsidRPr="00BD2125">
        <w:rPr>
          <w:rFonts w:eastAsia="楷体_GB2312"/>
          <w:sz w:val="24"/>
        </w:rPr>
        <w:t xml:space="preserve"> three</w:t>
      </w:r>
      <w:r w:rsidRPr="00BD2125">
        <w:rPr>
          <w:rFonts w:eastAsia="楷体_GB2312" w:hint="eastAsia"/>
          <w:sz w:val="24"/>
        </w:rPr>
        <w:t xml:space="preserve"> </w:t>
      </w:r>
      <w:r w:rsidRPr="00BD2125">
        <w:rPr>
          <w:rFonts w:eastAsia="楷体_GB2312"/>
          <w:sz w:val="24"/>
        </w:rPr>
        <w:t>N</w:t>
      </w:r>
      <w:r w:rsidRPr="00BD2125">
        <w:rPr>
          <w:rFonts w:eastAsia="楷体_GB2312" w:hint="eastAsia"/>
          <w:sz w:val="24"/>
        </w:rPr>
        <w:t>ational</w:t>
      </w:r>
      <w:r w:rsidRPr="00BD2125">
        <w:rPr>
          <w:rFonts w:eastAsia="楷体_GB2312"/>
          <w:sz w:val="24"/>
        </w:rPr>
        <w:t xml:space="preserve"> Distinguished Professors</w:t>
      </w:r>
      <w:r w:rsidRPr="00BD2125">
        <w:rPr>
          <w:rFonts w:eastAsia="楷体_GB2312" w:hint="eastAsia"/>
          <w:sz w:val="24"/>
        </w:rPr>
        <w:t xml:space="preserve">, </w:t>
      </w:r>
      <w:r w:rsidRPr="00BD2125">
        <w:rPr>
          <w:rFonts w:eastAsia="楷体_GB2312"/>
          <w:sz w:val="24"/>
        </w:rPr>
        <w:t>and three</w:t>
      </w:r>
      <w:r w:rsidRPr="00BD2125">
        <w:rPr>
          <w:rFonts w:eastAsia="楷体_GB2312" w:hint="eastAsia"/>
          <w:sz w:val="24"/>
        </w:rPr>
        <w:t xml:space="preserve"> Chair Professors of</w:t>
      </w:r>
      <w:r w:rsidRPr="00BD2125">
        <w:rPr>
          <w:rFonts w:eastAsia="楷体_GB2312"/>
          <w:sz w:val="24"/>
        </w:rPr>
        <w:t xml:space="preserve"> Changjiang Scholars </w:t>
      </w:r>
      <w:r w:rsidRPr="00BD2125">
        <w:rPr>
          <w:rFonts w:eastAsia="楷体_GB2312" w:hint="eastAsia"/>
          <w:sz w:val="24"/>
        </w:rPr>
        <w:t xml:space="preserve">Program. </w:t>
      </w:r>
      <w:r w:rsidRPr="00BD2125">
        <w:rPr>
          <w:rFonts w:eastAsia="楷体_GB2312"/>
          <w:sz w:val="24"/>
        </w:rPr>
        <w:t>In addition</w:t>
      </w:r>
      <w:r w:rsidRPr="00BD2125">
        <w:rPr>
          <w:rFonts w:eastAsia="楷体_GB2312" w:hint="eastAsia"/>
          <w:sz w:val="24"/>
        </w:rPr>
        <w:t>,</w:t>
      </w:r>
      <w:r w:rsidRPr="00BD2125">
        <w:rPr>
          <w:rFonts w:eastAsia="楷体_GB2312"/>
          <w:sz w:val="24"/>
        </w:rPr>
        <w:t xml:space="preserve"> seven</w:t>
      </w:r>
      <w:r w:rsidRPr="00BD2125">
        <w:rPr>
          <w:rFonts w:eastAsia="楷体_GB2312" w:hint="eastAsia"/>
          <w:sz w:val="24"/>
        </w:rPr>
        <w:t xml:space="preserve"> faculty</w:t>
      </w:r>
      <w:r w:rsidRPr="00BD2125">
        <w:rPr>
          <w:rFonts w:eastAsia="楷体_GB2312"/>
          <w:sz w:val="24"/>
        </w:rPr>
        <w:t xml:space="preserve"> members were awarded The National Science Fund for Distinguished Young Scholars, four</w:t>
      </w:r>
      <w:r w:rsidRPr="00BD2125">
        <w:rPr>
          <w:rFonts w:eastAsia="楷体_GB2312" w:hint="eastAsia"/>
          <w:sz w:val="24"/>
        </w:rPr>
        <w:t xml:space="preserve"> faculty</w:t>
      </w:r>
      <w:r w:rsidRPr="00BD2125">
        <w:rPr>
          <w:rFonts w:eastAsia="楷体_GB2312"/>
          <w:sz w:val="24"/>
        </w:rPr>
        <w:t xml:space="preserve"> members were awarded The National Science Fund for Excellent Young Scholars, one faculty member were awarded the Young Changjiang Scholars Program. Our pursuit of research innovation and global excellence has been recognized worldwide. The research were mainly granted by National High Technology Research Development Program China, National Natural Science Foundation of China, and National Basic Research Program of China. Research outcomes have led to 3 National Natural Science Awards, 2 National Technology Invention Awards and 2 Second-grade State Science and Technology Progress Award.</w:t>
      </w:r>
    </w:p>
    <w:p w14:paraId="4346DDD5" w14:textId="2BDC332D" w:rsidR="00784895" w:rsidRPr="00BD2125" w:rsidRDefault="005426E4" w:rsidP="00784895">
      <w:pPr>
        <w:adjustRightInd w:val="0"/>
        <w:snapToGrid w:val="0"/>
        <w:spacing w:line="240" w:lineRule="atLeast"/>
        <w:ind w:firstLineChars="200" w:firstLine="480"/>
        <w:rPr>
          <w:rFonts w:eastAsia="楷体_GB2312"/>
          <w:sz w:val="24"/>
        </w:rPr>
      </w:pPr>
      <w:r w:rsidRPr="00BD2125">
        <w:rPr>
          <w:rFonts w:eastAsia="楷体_GB2312"/>
          <w:sz w:val="24"/>
        </w:rPr>
        <w:t xml:space="preserve">As a key institute of doctoral degree education in China, PEET is dedicated to nurturing academically inclined, all-rounded, and innovation-orientated students with global perspectives, who can become top engineers or renowned scholars in the global community. </w:t>
      </w:r>
      <w:r w:rsidR="00DC2C53" w:rsidRPr="00BD2125">
        <w:rPr>
          <w:rFonts w:eastAsia="楷体_GB2312"/>
          <w:sz w:val="24"/>
        </w:rPr>
        <w:t xml:space="preserve">There have been </w:t>
      </w:r>
      <w:r w:rsidR="00DC2C53" w:rsidRPr="00BD2125">
        <w:rPr>
          <w:rFonts w:eastAsia="楷体_GB2312" w:hint="eastAsia"/>
          <w:sz w:val="24"/>
        </w:rPr>
        <w:t>thousands</w:t>
      </w:r>
      <w:r w:rsidR="00DC2C53" w:rsidRPr="00BD2125">
        <w:rPr>
          <w:rFonts w:eastAsia="楷体_GB2312"/>
          <w:sz w:val="24"/>
        </w:rPr>
        <w:t xml:space="preserve"> of Ph</w:t>
      </w:r>
      <w:r w:rsidR="00DC2C53" w:rsidRPr="00BD2125">
        <w:rPr>
          <w:rFonts w:eastAsia="楷体_GB2312" w:hint="eastAsia"/>
          <w:sz w:val="24"/>
        </w:rPr>
        <w:t>.</w:t>
      </w:r>
      <w:r w:rsidR="00DC2C53" w:rsidRPr="00BD2125">
        <w:rPr>
          <w:rFonts w:eastAsia="楷体_GB2312"/>
          <w:sz w:val="24"/>
        </w:rPr>
        <w:t>D. degree students thus far</w:t>
      </w:r>
      <w:r w:rsidRPr="00BD2125">
        <w:rPr>
          <w:rFonts w:eastAsia="楷体_GB2312"/>
          <w:sz w:val="24"/>
        </w:rPr>
        <w:t xml:space="preserve">, most of the alumni have grown to scientists, technology experts and industry leaders, such as Professor Zhen Huang, the </w:t>
      </w:r>
      <w:r w:rsidRPr="00BD2125">
        <w:rPr>
          <w:rFonts w:eastAsia="楷体_GB2312" w:hint="eastAsia"/>
          <w:sz w:val="24"/>
        </w:rPr>
        <w:t>membe</w:t>
      </w:r>
      <w:r w:rsidRPr="00BD2125">
        <w:rPr>
          <w:rFonts w:eastAsia="楷体_GB2312"/>
          <w:sz w:val="24"/>
        </w:rPr>
        <w:t>r</w:t>
      </w:r>
      <w:r w:rsidRPr="00BD2125">
        <w:rPr>
          <w:rFonts w:eastAsia="楷体_GB2312" w:hint="eastAsia"/>
          <w:sz w:val="24"/>
        </w:rPr>
        <w:t xml:space="preserve"> of </w:t>
      </w:r>
      <w:r w:rsidRPr="00BD2125">
        <w:rPr>
          <w:rFonts w:eastAsia="楷体_GB2312"/>
          <w:sz w:val="24"/>
        </w:rPr>
        <w:t xml:space="preserve">Chinese </w:t>
      </w:r>
      <w:r w:rsidRPr="00BD2125">
        <w:rPr>
          <w:rFonts w:eastAsia="楷体_GB2312" w:hint="eastAsia"/>
          <w:sz w:val="24"/>
        </w:rPr>
        <w:t>Academy of Engineering</w:t>
      </w:r>
      <w:r w:rsidR="00784895" w:rsidRPr="00BD2125">
        <w:rPr>
          <w:rFonts w:eastAsia="楷体_GB2312"/>
          <w:sz w:val="24"/>
        </w:rPr>
        <w:t xml:space="preserve"> and Professor Ruzhu Wang, an international renowned refrigeration expert. </w:t>
      </w:r>
      <w:r w:rsidR="00C15778" w:rsidRPr="00BD2125">
        <w:rPr>
          <w:rFonts w:eastAsia="楷体"/>
          <w:sz w:val="24"/>
          <w:szCs w:val="24"/>
        </w:rPr>
        <w:t>Full-time Doctoral after Bachelor’s Program</w:t>
      </w:r>
      <w:r w:rsidR="00C15778" w:rsidRPr="00BD2125">
        <w:rPr>
          <w:rFonts w:eastAsia="楷体_GB2312"/>
          <w:sz w:val="24"/>
        </w:rPr>
        <w:t xml:space="preserve"> pays attention to the system integrity of professional theory, combining theory and practice, oriented by academic leadership and engineering application, and focusing on solving scientific problems in major projects and products. Graduates mainly develop into academic researchers, academic professors, industry leaders and technical elites in the field of energy and power.</w:t>
      </w:r>
    </w:p>
    <w:p w14:paraId="7FB9046E" w14:textId="6FF27386" w:rsidR="005426E4" w:rsidRPr="00BD2125" w:rsidRDefault="005426E4" w:rsidP="005426E4">
      <w:pPr>
        <w:adjustRightInd w:val="0"/>
        <w:snapToGrid w:val="0"/>
        <w:spacing w:line="240" w:lineRule="atLeast"/>
        <w:ind w:firstLineChars="200" w:firstLine="480"/>
        <w:rPr>
          <w:rFonts w:eastAsia="楷体_GB2312"/>
          <w:sz w:val="24"/>
        </w:rPr>
      </w:pPr>
    </w:p>
    <w:p w14:paraId="4257A19A" w14:textId="3139E44F" w:rsidR="00215792" w:rsidRPr="00BD2125" w:rsidRDefault="00215792" w:rsidP="00215792">
      <w:pPr>
        <w:spacing w:beforeLines="50" w:before="156" w:afterLines="50" w:after="156"/>
        <w:rPr>
          <w:rFonts w:eastAsia="楷体_GB2312"/>
          <w:sz w:val="28"/>
          <w:szCs w:val="28"/>
        </w:rPr>
      </w:pPr>
      <w:r w:rsidRPr="00BD2125">
        <w:rPr>
          <w:rFonts w:eastAsia="楷体_GB2312" w:hint="eastAsia"/>
          <w:b/>
          <w:sz w:val="28"/>
          <w:szCs w:val="28"/>
        </w:rPr>
        <w:t>三、培养目标</w:t>
      </w:r>
      <w:r w:rsidRPr="00BD2125">
        <w:rPr>
          <w:rFonts w:eastAsia="楷体_GB2312" w:hint="eastAsia"/>
          <w:sz w:val="28"/>
          <w:szCs w:val="28"/>
        </w:rPr>
        <w:t xml:space="preserve"> </w:t>
      </w:r>
      <w:r w:rsidR="007C0329" w:rsidRPr="00BD2125">
        <w:rPr>
          <w:rFonts w:eastAsia="楷体_GB2312"/>
          <w:sz w:val="28"/>
          <w:szCs w:val="28"/>
        </w:rPr>
        <w:t>Program Objective</w:t>
      </w:r>
    </w:p>
    <w:p w14:paraId="487815CF" w14:textId="77777777" w:rsidR="00EC0AD7" w:rsidRPr="00BD2125" w:rsidRDefault="00EC0AD7" w:rsidP="00EC0AD7">
      <w:pPr>
        <w:adjustRightInd w:val="0"/>
        <w:snapToGrid w:val="0"/>
        <w:spacing w:line="240" w:lineRule="atLeast"/>
        <w:ind w:firstLineChars="200" w:firstLine="480"/>
        <w:rPr>
          <w:rFonts w:eastAsia="楷体_GB2312"/>
          <w:sz w:val="24"/>
        </w:rPr>
      </w:pPr>
      <w:r w:rsidRPr="00BD2125">
        <w:rPr>
          <w:rFonts w:eastAsia="楷体_GB2312" w:hint="eastAsia"/>
          <w:sz w:val="24"/>
        </w:rPr>
        <w:t>1</w:t>
      </w:r>
      <w:r w:rsidRPr="00BD2125">
        <w:rPr>
          <w:rFonts w:eastAsia="楷体_GB2312" w:hint="eastAsia"/>
          <w:sz w:val="24"/>
        </w:rPr>
        <w:t>、具有坚实宽广的动力工程及工程热物理的基础理论和系统深入的专业知识；</w:t>
      </w:r>
    </w:p>
    <w:p w14:paraId="5B9D626B" w14:textId="77777777" w:rsidR="00437858" w:rsidRPr="00BD2125" w:rsidRDefault="00EC0AD7" w:rsidP="00EC0AD7">
      <w:pPr>
        <w:adjustRightInd w:val="0"/>
        <w:snapToGrid w:val="0"/>
        <w:spacing w:line="240" w:lineRule="atLeast"/>
        <w:ind w:firstLineChars="200" w:firstLine="480"/>
        <w:rPr>
          <w:rFonts w:eastAsia="楷体_GB2312"/>
          <w:sz w:val="24"/>
        </w:rPr>
      </w:pPr>
      <w:r w:rsidRPr="00BD2125">
        <w:rPr>
          <w:rFonts w:eastAsia="楷体_GB2312"/>
          <w:sz w:val="24"/>
        </w:rPr>
        <w:t xml:space="preserve">Having a good grasp of the basic theories as well as a systematic and in-depth knowledge of </w:t>
      </w:r>
      <w:r w:rsidRPr="00BD2125">
        <w:rPr>
          <w:rFonts w:eastAsia="楷体_GB2312"/>
          <w:sz w:val="24"/>
        </w:rPr>
        <w:lastRenderedPageBreak/>
        <w:t>power engineering and engineering thermophysics.</w:t>
      </w:r>
    </w:p>
    <w:p w14:paraId="48CA8D02" w14:textId="77777777"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hint="eastAsia"/>
          <w:sz w:val="24"/>
        </w:rPr>
        <w:t>2</w:t>
      </w:r>
      <w:r w:rsidRPr="00BD2125">
        <w:rPr>
          <w:rFonts w:eastAsia="楷体_GB2312" w:hint="eastAsia"/>
          <w:sz w:val="24"/>
        </w:rPr>
        <w:t>、</w:t>
      </w:r>
      <w:r w:rsidR="00437858" w:rsidRPr="00BD2125">
        <w:rPr>
          <w:rFonts w:eastAsia="楷体_GB2312"/>
          <w:sz w:val="24"/>
        </w:rPr>
        <w:t>深入了解本学科的进展、动向和最新发展前沿，并具有较好的学术鉴别能力；</w:t>
      </w:r>
    </w:p>
    <w:p w14:paraId="6E072687" w14:textId="731E2198" w:rsidR="00437858" w:rsidRPr="00BD2125" w:rsidRDefault="00437858" w:rsidP="00437858">
      <w:pPr>
        <w:adjustRightInd w:val="0"/>
        <w:snapToGrid w:val="0"/>
        <w:spacing w:line="240" w:lineRule="atLeast"/>
        <w:ind w:firstLineChars="200" w:firstLine="480"/>
        <w:rPr>
          <w:rFonts w:eastAsia="楷体_GB2312"/>
          <w:sz w:val="24"/>
        </w:rPr>
      </w:pPr>
      <w:r w:rsidRPr="00BD2125">
        <w:rPr>
          <w:rFonts w:eastAsia="楷体_GB2312"/>
          <w:sz w:val="24"/>
        </w:rPr>
        <w:t>Deeply understanding the progress, tendency and frontier of his/her own research field with good academic insight.</w:t>
      </w:r>
    </w:p>
    <w:p w14:paraId="662A0FCA" w14:textId="77777777"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sz w:val="24"/>
        </w:rPr>
        <w:t>3</w:t>
      </w:r>
      <w:r w:rsidRPr="00BD2125">
        <w:rPr>
          <w:rFonts w:eastAsia="楷体_GB2312" w:hint="eastAsia"/>
          <w:sz w:val="24"/>
        </w:rPr>
        <w:t>、</w:t>
      </w:r>
      <w:r w:rsidR="00437858" w:rsidRPr="00BD2125">
        <w:rPr>
          <w:rFonts w:eastAsia="楷体_GB2312"/>
          <w:sz w:val="24"/>
        </w:rPr>
        <w:t>具有独立从事科学研究的能力，能够综合运用相关基础理论和专业知识，开发或利用新技术开展前沿科学研究工作，并在某一方面取得较好的创新性学术成果；</w:t>
      </w:r>
    </w:p>
    <w:p w14:paraId="7D39E30F" w14:textId="1457C6F5" w:rsidR="00BF37B6" w:rsidRPr="00BD2125" w:rsidRDefault="00437858" w:rsidP="0017191D">
      <w:pPr>
        <w:adjustRightInd w:val="0"/>
        <w:snapToGrid w:val="0"/>
        <w:spacing w:line="240" w:lineRule="atLeast"/>
        <w:ind w:firstLineChars="200" w:firstLine="480"/>
        <w:rPr>
          <w:rFonts w:eastAsia="楷体_GB2312"/>
          <w:sz w:val="24"/>
        </w:rPr>
      </w:pPr>
      <w:r w:rsidRPr="00BD2125">
        <w:rPr>
          <w:rFonts w:eastAsia="楷体_GB2312"/>
          <w:sz w:val="24"/>
        </w:rPr>
        <w:t xml:space="preserve">Capable of independent research </w:t>
      </w:r>
      <w:r w:rsidRPr="00BD2125">
        <w:rPr>
          <w:rFonts w:eastAsia="楷体_GB2312" w:hint="eastAsia"/>
          <w:sz w:val="24"/>
        </w:rPr>
        <w:t>utilizing</w:t>
      </w:r>
      <w:r w:rsidRPr="00BD2125">
        <w:rPr>
          <w:rFonts w:eastAsia="楷体_GB2312"/>
          <w:sz w:val="24"/>
        </w:rPr>
        <w:t xml:space="preserve"> the fundamental theories, professional knowledge and frontier technology. Obtainment of innovative achievement.</w:t>
      </w:r>
    </w:p>
    <w:p w14:paraId="432C57D7" w14:textId="67A7353A" w:rsidR="00437858" w:rsidRPr="00BD2125" w:rsidRDefault="00631800" w:rsidP="00437858">
      <w:pPr>
        <w:adjustRightInd w:val="0"/>
        <w:snapToGrid w:val="0"/>
        <w:spacing w:line="240" w:lineRule="atLeast"/>
        <w:ind w:firstLineChars="200" w:firstLine="480"/>
        <w:rPr>
          <w:rFonts w:eastAsia="楷体_GB2312"/>
          <w:sz w:val="24"/>
        </w:rPr>
      </w:pPr>
      <w:r w:rsidRPr="00BD2125">
        <w:rPr>
          <w:rFonts w:eastAsia="楷体_GB2312"/>
          <w:sz w:val="24"/>
        </w:rPr>
        <w:t>4</w:t>
      </w:r>
      <w:r w:rsidRPr="00BD2125">
        <w:rPr>
          <w:rFonts w:eastAsia="楷体_GB2312" w:hint="eastAsia"/>
          <w:sz w:val="24"/>
        </w:rPr>
        <w:t>、</w:t>
      </w:r>
      <w:r w:rsidR="00437858" w:rsidRPr="00BD2125">
        <w:rPr>
          <w:rFonts w:eastAsia="楷体_GB2312"/>
          <w:sz w:val="24"/>
        </w:rPr>
        <w:t>掌握一定的</w:t>
      </w:r>
      <w:r w:rsidR="0017191D" w:rsidRPr="00BD2125">
        <w:rPr>
          <w:rFonts w:eastAsia="楷体_GB2312" w:hint="eastAsia"/>
          <w:sz w:val="24"/>
        </w:rPr>
        <w:t>计算机技术、材料科学</w:t>
      </w:r>
      <w:r w:rsidR="00437858" w:rsidRPr="00BD2125">
        <w:rPr>
          <w:rFonts w:eastAsia="楷体_GB2312"/>
          <w:sz w:val="24"/>
        </w:rPr>
        <w:t>等交叉学科知识；</w:t>
      </w:r>
    </w:p>
    <w:p w14:paraId="6FEF1CAF" w14:textId="0678606D" w:rsidR="00437858" w:rsidRPr="00BD2125" w:rsidRDefault="00437858" w:rsidP="0017191D">
      <w:pPr>
        <w:adjustRightInd w:val="0"/>
        <w:snapToGrid w:val="0"/>
        <w:spacing w:line="240" w:lineRule="atLeast"/>
        <w:ind w:firstLineChars="200" w:firstLine="480"/>
        <w:rPr>
          <w:rFonts w:eastAsia="楷体_GB2312"/>
          <w:sz w:val="24"/>
        </w:rPr>
      </w:pPr>
      <w:r w:rsidRPr="00BD2125">
        <w:rPr>
          <w:rFonts w:eastAsia="楷体_GB2312"/>
          <w:sz w:val="24"/>
        </w:rPr>
        <w:t xml:space="preserve">Mastering multi-disciplinary knowledge in the fields of computer technology, material science, </w:t>
      </w:r>
      <w:r w:rsidRPr="00BD2125">
        <w:rPr>
          <w:rFonts w:eastAsia="楷体_GB2312" w:hint="eastAsia"/>
          <w:sz w:val="24"/>
        </w:rPr>
        <w:t>m</w:t>
      </w:r>
      <w:r w:rsidRPr="00BD2125">
        <w:rPr>
          <w:rFonts w:eastAsia="楷体_GB2312"/>
          <w:sz w:val="24"/>
        </w:rPr>
        <w:t>echanics and etc.</w:t>
      </w:r>
    </w:p>
    <w:p w14:paraId="4C2D8BED" w14:textId="4F1F770A" w:rsidR="00BF37B6" w:rsidRPr="00BD2125" w:rsidRDefault="00631800" w:rsidP="00631800">
      <w:pPr>
        <w:adjustRightInd w:val="0"/>
        <w:snapToGrid w:val="0"/>
        <w:spacing w:line="240" w:lineRule="atLeast"/>
        <w:ind w:firstLineChars="200" w:firstLine="480"/>
        <w:rPr>
          <w:rFonts w:eastAsia="楷体_GB2312"/>
          <w:sz w:val="24"/>
        </w:rPr>
      </w:pPr>
      <w:r w:rsidRPr="00BD2125">
        <w:rPr>
          <w:rFonts w:eastAsia="楷体_GB2312" w:hint="eastAsia"/>
          <w:sz w:val="24"/>
        </w:rPr>
        <w:t>5</w:t>
      </w:r>
      <w:r w:rsidRPr="00BD2125">
        <w:rPr>
          <w:rFonts w:eastAsia="楷体_GB2312" w:hint="eastAsia"/>
          <w:sz w:val="24"/>
        </w:rPr>
        <w:t>、</w:t>
      </w:r>
      <w:r w:rsidR="00BF37B6" w:rsidRPr="00BD2125">
        <w:rPr>
          <w:rFonts w:eastAsia="楷体_GB2312"/>
          <w:sz w:val="24"/>
        </w:rPr>
        <w:t>至少掌握一门外语，能熟练地阅读本专业的外文资料，具有良好的专业写作能力和国际学术交流能力；</w:t>
      </w:r>
    </w:p>
    <w:p w14:paraId="6BEF66B7" w14:textId="0D773C1B" w:rsidR="00F57146" w:rsidRPr="00BD2125" w:rsidRDefault="00F57146" w:rsidP="00F57146">
      <w:pPr>
        <w:adjustRightInd w:val="0"/>
        <w:snapToGrid w:val="0"/>
        <w:spacing w:line="240" w:lineRule="atLeast"/>
        <w:ind w:firstLineChars="200" w:firstLine="480"/>
        <w:rPr>
          <w:rFonts w:eastAsia="楷体_GB2312"/>
          <w:sz w:val="24"/>
        </w:rPr>
      </w:pPr>
      <w:r w:rsidRPr="00BD2125">
        <w:rPr>
          <w:rFonts w:eastAsia="楷体_GB2312"/>
          <w:sz w:val="24"/>
        </w:rPr>
        <w:t>Mastering at least one foreign language, including fluent reading and translating of professional documents, good professional writing and academic communication skills.</w:t>
      </w:r>
    </w:p>
    <w:p w14:paraId="4FC35FE8" w14:textId="007097DF" w:rsidR="00BF37B6" w:rsidRPr="00BD2125" w:rsidRDefault="00631800" w:rsidP="00631800">
      <w:pPr>
        <w:adjustRightInd w:val="0"/>
        <w:snapToGrid w:val="0"/>
        <w:spacing w:line="240" w:lineRule="atLeast"/>
        <w:ind w:firstLineChars="200" w:firstLine="480"/>
        <w:rPr>
          <w:rFonts w:eastAsia="楷体_GB2312"/>
          <w:sz w:val="24"/>
        </w:rPr>
      </w:pPr>
      <w:r w:rsidRPr="00BD2125">
        <w:rPr>
          <w:rFonts w:eastAsia="楷体_GB2312"/>
          <w:sz w:val="24"/>
        </w:rPr>
        <w:t>6</w:t>
      </w:r>
      <w:r w:rsidRPr="00BD2125">
        <w:rPr>
          <w:rFonts w:eastAsia="楷体_GB2312" w:hint="eastAsia"/>
          <w:sz w:val="24"/>
        </w:rPr>
        <w:t>、</w:t>
      </w:r>
      <w:r w:rsidR="00BF37B6" w:rsidRPr="00BD2125">
        <w:rPr>
          <w:rFonts w:eastAsia="楷体_GB2312"/>
          <w:sz w:val="24"/>
        </w:rPr>
        <w:t>能够胜任国内高等教育专业教学和科学研究工作，或国外著名大学和研究机构的博士后工作。</w:t>
      </w:r>
    </w:p>
    <w:p w14:paraId="725BEB57" w14:textId="499F30CA" w:rsidR="00BF37B6" w:rsidRPr="00BD2125" w:rsidRDefault="002F063A" w:rsidP="002F063A">
      <w:pPr>
        <w:adjustRightInd w:val="0"/>
        <w:snapToGrid w:val="0"/>
        <w:spacing w:line="240" w:lineRule="atLeast"/>
        <w:ind w:firstLineChars="200" w:firstLine="480"/>
        <w:rPr>
          <w:rFonts w:eastAsia="楷体_GB2312"/>
          <w:sz w:val="24"/>
        </w:rPr>
      </w:pPr>
      <w:r w:rsidRPr="00BD2125">
        <w:rPr>
          <w:rFonts w:eastAsia="楷体_GB2312"/>
          <w:sz w:val="24"/>
        </w:rPr>
        <w:t xml:space="preserve">Qualified for professional teaching in higher education organizations, scientific research, </w:t>
      </w:r>
      <w:r w:rsidR="00BF37B6" w:rsidRPr="00BD2125">
        <w:rPr>
          <w:rFonts w:eastAsia="楷体_GB2312"/>
          <w:sz w:val="24"/>
        </w:rPr>
        <w:t>or postdoc of famous universities or institutions in both domestic and oversea areas.</w:t>
      </w:r>
    </w:p>
    <w:p w14:paraId="3FFB1F34" w14:textId="35E825D9" w:rsidR="009630D3" w:rsidRPr="00BD2125" w:rsidRDefault="00424238" w:rsidP="00424238">
      <w:pPr>
        <w:spacing w:beforeLines="50" w:before="156" w:afterLines="50" w:after="156"/>
        <w:rPr>
          <w:rFonts w:eastAsia="楷体_GB2312"/>
          <w:b/>
          <w:sz w:val="28"/>
          <w:szCs w:val="28"/>
        </w:rPr>
      </w:pPr>
      <w:r w:rsidRPr="00BD2125">
        <w:rPr>
          <w:rFonts w:eastAsia="楷体_GB2312" w:hint="eastAsia"/>
          <w:b/>
          <w:sz w:val="28"/>
          <w:szCs w:val="28"/>
        </w:rPr>
        <w:t>四</w:t>
      </w:r>
      <w:r w:rsidR="009630D3" w:rsidRPr="00BD2125">
        <w:rPr>
          <w:rFonts w:eastAsia="楷体_GB2312" w:hint="eastAsia"/>
          <w:b/>
          <w:sz w:val="28"/>
          <w:szCs w:val="28"/>
        </w:rPr>
        <w:t>、培养方式及</w:t>
      </w:r>
      <w:r w:rsidR="00573202" w:rsidRPr="00BD2125">
        <w:rPr>
          <w:rFonts w:eastAsia="楷体_GB2312" w:hint="eastAsia"/>
          <w:b/>
          <w:sz w:val="28"/>
          <w:szCs w:val="28"/>
        </w:rPr>
        <w:t>学习年限</w:t>
      </w:r>
      <w:r w:rsidRPr="00BD2125">
        <w:rPr>
          <w:rFonts w:eastAsia="楷体_GB2312" w:hint="eastAsia"/>
          <w:sz w:val="28"/>
          <w:szCs w:val="28"/>
        </w:rPr>
        <w:t xml:space="preserve"> Training </w:t>
      </w:r>
      <w:r w:rsidR="004524B9" w:rsidRPr="00BD2125">
        <w:rPr>
          <w:rFonts w:eastAsia="楷体_GB2312" w:hint="eastAsia"/>
          <w:sz w:val="28"/>
          <w:szCs w:val="28"/>
        </w:rPr>
        <w:t>M</w:t>
      </w:r>
      <w:r w:rsidR="00EB0F11" w:rsidRPr="00BD2125">
        <w:rPr>
          <w:rFonts w:eastAsia="楷体_GB2312"/>
          <w:sz w:val="28"/>
          <w:szCs w:val="28"/>
        </w:rPr>
        <w:t>ode</w:t>
      </w:r>
      <w:r w:rsidR="00573202" w:rsidRPr="00BD2125">
        <w:rPr>
          <w:rFonts w:eastAsia="楷体_GB2312"/>
          <w:sz w:val="28"/>
          <w:szCs w:val="28"/>
        </w:rPr>
        <w:t xml:space="preserve"> and Study Duration</w:t>
      </w:r>
    </w:p>
    <w:p w14:paraId="25EDDEB1" w14:textId="77777777" w:rsidR="00FF42B6" w:rsidRPr="00BD2125" w:rsidRDefault="00FF42B6" w:rsidP="00FF42B6">
      <w:pPr>
        <w:adjustRightInd w:val="0"/>
        <w:snapToGrid w:val="0"/>
        <w:spacing w:line="240" w:lineRule="atLeast"/>
        <w:ind w:firstLineChars="200" w:firstLine="480"/>
        <w:rPr>
          <w:rFonts w:eastAsia="楷体_GB2312"/>
          <w:sz w:val="24"/>
        </w:rPr>
      </w:pPr>
      <w:r w:rsidRPr="00BD2125">
        <w:rPr>
          <w:rFonts w:eastAsia="楷体_GB2312" w:hint="eastAsia"/>
          <w:sz w:val="24"/>
        </w:rPr>
        <w:t>全日制直博生采用全日制学习、导师负责制培养模式。</w:t>
      </w:r>
    </w:p>
    <w:p w14:paraId="3184ECE4" w14:textId="77777777" w:rsidR="00FF42B6" w:rsidRPr="00BD2125" w:rsidRDefault="00FF42B6" w:rsidP="00FF42B6">
      <w:pPr>
        <w:adjustRightInd w:val="0"/>
        <w:snapToGrid w:val="0"/>
        <w:spacing w:line="240" w:lineRule="atLeast"/>
        <w:ind w:firstLineChars="200" w:firstLine="480"/>
        <w:rPr>
          <w:rFonts w:eastAsia="楷体_GB2312"/>
          <w:sz w:val="24"/>
        </w:rPr>
      </w:pPr>
      <w:r w:rsidRPr="00BD2125">
        <w:rPr>
          <w:rFonts w:eastAsia="楷体_GB2312" w:hint="eastAsia"/>
          <w:sz w:val="24"/>
        </w:rPr>
        <w:t>学制为五年。未能按时完成学业者，经申请批准后其学习年限可适当延长，最长可以延期至七年。</w:t>
      </w:r>
    </w:p>
    <w:p w14:paraId="6114CCEC" w14:textId="11C42F76" w:rsidR="00511C3F" w:rsidRPr="00BD2125" w:rsidRDefault="00374939" w:rsidP="00511C3F">
      <w:pPr>
        <w:adjustRightInd w:val="0"/>
        <w:snapToGrid w:val="0"/>
        <w:spacing w:line="240" w:lineRule="atLeast"/>
        <w:ind w:firstLineChars="200" w:firstLine="480"/>
        <w:rPr>
          <w:rFonts w:eastAsia="楷体_GB2312"/>
          <w:sz w:val="24"/>
        </w:rPr>
      </w:pPr>
      <w:r w:rsidRPr="00BD2125">
        <w:rPr>
          <w:rFonts w:eastAsia="楷体"/>
          <w:sz w:val="24"/>
          <w:szCs w:val="24"/>
        </w:rPr>
        <w:t>Full-time Doctoral after Bachelor’s Program</w:t>
      </w:r>
      <w:r w:rsidR="00511C3F" w:rsidRPr="00BD2125">
        <w:rPr>
          <w:rFonts w:eastAsia="楷体_GB2312"/>
          <w:sz w:val="24"/>
        </w:rPr>
        <w:t xml:space="preserve"> students </w:t>
      </w:r>
      <w:r w:rsidR="00511C3F" w:rsidRPr="00BD2125">
        <w:rPr>
          <w:rFonts w:eastAsia="楷体_GB2312" w:hint="eastAsia"/>
          <w:sz w:val="24"/>
        </w:rPr>
        <w:t>are</w:t>
      </w:r>
      <w:r w:rsidR="00511C3F" w:rsidRPr="00BD2125">
        <w:rPr>
          <w:rFonts w:eastAsia="楷体_GB2312"/>
          <w:sz w:val="24"/>
        </w:rPr>
        <w:t xml:space="preserve"> tutored</w:t>
      </w:r>
      <w:r w:rsidR="00511C3F" w:rsidRPr="00BD2125">
        <w:rPr>
          <w:rFonts w:eastAsia="楷体_GB2312" w:hint="eastAsia"/>
          <w:sz w:val="24"/>
        </w:rPr>
        <w:t xml:space="preserve"> </w:t>
      </w:r>
      <w:r w:rsidR="00511C3F" w:rsidRPr="00BD2125">
        <w:rPr>
          <w:rFonts w:eastAsia="楷体_GB2312"/>
          <w:sz w:val="24"/>
        </w:rPr>
        <w:t>full-time by supervisors.</w:t>
      </w:r>
    </w:p>
    <w:p w14:paraId="76066F25" w14:textId="59E15B4D" w:rsidR="00511C3F" w:rsidRPr="00BD2125" w:rsidRDefault="00511C3F" w:rsidP="00511C3F">
      <w:pPr>
        <w:adjustRightInd w:val="0"/>
        <w:snapToGrid w:val="0"/>
        <w:spacing w:line="240" w:lineRule="atLeast"/>
        <w:ind w:firstLineChars="200" w:firstLine="480"/>
        <w:rPr>
          <w:rFonts w:eastAsia="楷体_GB2312"/>
          <w:sz w:val="24"/>
        </w:rPr>
      </w:pPr>
      <w:r w:rsidRPr="00BD2125">
        <w:rPr>
          <w:rFonts w:eastAsia="楷体_GB2312"/>
          <w:sz w:val="24"/>
        </w:rPr>
        <w:t xml:space="preserve">The length of </w:t>
      </w:r>
      <w:r w:rsidR="00374939" w:rsidRPr="00BD2125">
        <w:rPr>
          <w:rFonts w:eastAsia="楷体"/>
          <w:sz w:val="24"/>
          <w:szCs w:val="24"/>
        </w:rPr>
        <w:t>Full-time Doctoral after Bachelor’s Program</w:t>
      </w:r>
      <w:r w:rsidRPr="00BD2125">
        <w:rPr>
          <w:rFonts w:eastAsia="楷体_GB2312" w:hint="eastAsia"/>
          <w:sz w:val="24"/>
        </w:rPr>
        <w:t xml:space="preserve"> </w:t>
      </w:r>
      <w:r w:rsidRPr="00BD2125">
        <w:rPr>
          <w:rFonts w:eastAsia="楷体_GB2312"/>
          <w:sz w:val="24"/>
        </w:rPr>
        <w:t>is 5 years. </w:t>
      </w:r>
      <w:r w:rsidRPr="00BD2125">
        <w:rPr>
          <w:rFonts w:eastAsia="楷体_GB2312" w:hint="eastAsia"/>
          <w:sz w:val="24"/>
        </w:rPr>
        <w:t>S</w:t>
      </w:r>
      <w:r w:rsidRPr="00BD2125">
        <w:rPr>
          <w:rFonts w:eastAsia="楷体_GB2312"/>
          <w:sz w:val="24"/>
        </w:rPr>
        <w:t>tudent</w:t>
      </w:r>
      <w:r w:rsidRPr="00BD2125">
        <w:rPr>
          <w:rFonts w:eastAsia="楷体_GB2312" w:hint="eastAsia"/>
          <w:sz w:val="24"/>
        </w:rPr>
        <w:t>s who</w:t>
      </w:r>
      <w:r w:rsidRPr="00BD2125">
        <w:rPr>
          <w:rFonts w:eastAsia="楷体_GB2312"/>
          <w:sz w:val="24"/>
        </w:rPr>
        <w:t xml:space="preserve"> </w:t>
      </w:r>
      <w:r w:rsidRPr="00BD2125">
        <w:rPr>
          <w:rFonts w:eastAsia="楷体_GB2312" w:hint="eastAsia"/>
          <w:sz w:val="24"/>
        </w:rPr>
        <w:t xml:space="preserve">fail to complete </w:t>
      </w:r>
      <w:r w:rsidRPr="00BD2125">
        <w:rPr>
          <w:rFonts w:eastAsia="楷体_GB2312"/>
          <w:sz w:val="24"/>
        </w:rPr>
        <w:t>the program within 5 years could apply for extension</w:t>
      </w:r>
      <w:r w:rsidRPr="00BD2125">
        <w:rPr>
          <w:rFonts w:eastAsia="楷体_GB2312" w:hint="eastAsia"/>
          <w:sz w:val="24"/>
        </w:rPr>
        <w:t>, with a</w:t>
      </w:r>
      <w:r w:rsidRPr="00BD2125">
        <w:rPr>
          <w:rFonts w:eastAsia="楷体_GB2312"/>
          <w:sz w:val="24"/>
        </w:rPr>
        <w:t xml:space="preserve"> maximum length </w:t>
      </w:r>
      <w:r w:rsidRPr="00BD2125">
        <w:rPr>
          <w:rFonts w:eastAsia="楷体_GB2312" w:hint="eastAsia"/>
          <w:sz w:val="24"/>
        </w:rPr>
        <w:t>of</w:t>
      </w:r>
      <w:r w:rsidRPr="00BD2125">
        <w:rPr>
          <w:rFonts w:eastAsia="楷体_GB2312"/>
          <w:sz w:val="24"/>
        </w:rPr>
        <w:t xml:space="preserve"> 7 years</w:t>
      </w:r>
      <w:r w:rsidRPr="00BD2125">
        <w:rPr>
          <w:rFonts w:eastAsia="楷体_GB2312" w:hint="eastAsia"/>
          <w:sz w:val="24"/>
        </w:rPr>
        <w:t xml:space="preserve"> upon approval</w:t>
      </w:r>
      <w:r w:rsidRPr="00BD2125">
        <w:rPr>
          <w:rFonts w:eastAsia="楷体_GB2312"/>
          <w:sz w:val="24"/>
        </w:rPr>
        <w:t xml:space="preserve">. </w:t>
      </w:r>
    </w:p>
    <w:p w14:paraId="2B19CA33" w14:textId="7130EDB5" w:rsidR="00D2171C" w:rsidRPr="00BD2125" w:rsidRDefault="00D2171C" w:rsidP="00D2171C">
      <w:pPr>
        <w:spacing w:beforeLines="50" w:before="156" w:afterLines="50" w:after="156"/>
        <w:rPr>
          <w:rFonts w:eastAsia="楷体_GB2312"/>
          <w:b/>
          <w:sz w:val="28"/>
          <w:szCs w:val="28"/>
        </w:rPr>
      </w:pPr>
      <w:r w:rsidRPr="00BD2125">
        <w:rPr>
          <w:rFonts w:eastAsia="楷体_GB2312" w:hint="eastAsia"/>
          <w:b/>
          <w:sz w:val="28"/>
          <w:szCs w:val="28"/>
        </w:rPr>
        <w:t>五、课程学习要求</w:t>
      </w:r>
      <w:r w:rsidRPr="00BD2125">
        <w:rPr>
          <w:rFonts w:eastAsia="楷体_GB2312" w:hint="eastAsia"/>
          <w:b/>
          <w:sz w:val="28"/>
          <w:szCs w:val="28"/>
        </w:rPr>
        <w:t xml:space="preserve"> </w:t>
      </w:r>
      <w:r w:rsidRPr="00BD2125">
        <w:rPr>
          <w:rFonts w:eastAsia="楷体_GB2312"/>
          <w:sz w:val="28"/>
          <w:szCs w:val="28"/>
        </w:rPr>
        <w:t>Course</w:t>
      </w:r>
      <w:r w:rsidRPr="00BD2125">
        <w:rPr>
          <w:rFonts w:eastAsia="楷体_GB2312" w:hint="eastAsia"/>
          <w:sz w:val="28"/>
          <w:szCs w:val="28"/>
        </w:rPr>
        <w:t xml:space="preserve"> </w:t>
      </w:r>
      <w:r w:rsidRPr="00BD2125">
        <w:rPr>
          <w:rFonts w:eastAsia="楷体_GB2312"/>
          <w:sz w:val="28"/>
          <w:szCs w:val="28"/>
        </w:rPr>
        <w:t>Requirement</w:t>
      </w:r>
    </w:p>
    <w:p w14:paraId="1A84C6CF" w14:textId="1CFA7B44" w:rsidR="00FF42B6" w:rsidRPr="008C0A8A" w:rsidRDefault="00FF42B6" w:rsidP="00FF42B6">
      <w:pPr>
        <w:adjustRightInd w:val="0"/>
        <w:snapToGrid w:val="0"/>
        <w:spacing w:line="240" w:lineRule="atLeast"/>
        <w:ind w:firstLineChars="200" w:firstLine="482"/>
        <w:rPr>
          <w:rFonts w:eastAsia="楷体_GB2312"/>
          <w:b/>
          <w:color w:val="000000" w:themeColor="text1"/>
          <w:sz w:val="24"/>
        </w:rPr>
      </w:pPr>
      <w:r w:rsidRPr="008C0A8A">
        <w:rPr>
          <w:rFonts w:eastAsia="楷体_GB2312"/>
          <w:b/>
          <w:color w:val="000000" w:themeColor="text1"/>
          <w:sz w:val="24"/>
        </w:rPr>
        <w:t>全日制</w:t>
      </w:r>
      <w:r w:rsidRPr="008C0A8A">
        <w:rPr>
          <w:rFonts w:eastAsia="楷体_GB2312" w:hint="eastAsia"/>
          <w:b/>
          <w:color w:val="000000" w:themeColor="text1"/>
          <w:sz w:val="24"/>
        </w:rPr>
        <w:t>直博生</w:t>
      </w:r>
      <w:r w:rsidRPr="008C0A8A">
        <w:rPr>
          <w:rFonts w:eastAsia="楷体_GB2312"/>
          <w:b/>
          <w:color w:val="000000" w:themeColor="text1"/>
          <w:sz w:val="24"/>
        </w:rPr>
        <w:t>，课程总学分</w:t>
      </w:r>
      <w:r w:rsidRPr="008C0A8A">
        <w:rPr>
          <w:rFonts w:eastAsia="楷体_GB2312"/>
          <w:b/>
          <w:color w:val="000000" w:themeColor="text1"/>
          <w:sz w:val="24"/>
        </w:rPr>
        <w:t>≥40</w:t>
      </w:r>
      <w:r w:rsidRPr="008C0A8A">
        <w:rPr>
          <w:rFonts w:eastAsia="楷体_GB2312"/>
          <w:b/>
          <w:color w:val="000000" w:themeColor="text1"/>
          <w:sz w:val="24"/>
        </w:rPr>
        <w:t>学分</w:t>
      </w:r>
      <w:r w:rsidR="00D56DF7" w:rsidRPr="008C0A8A">
        <w:rPr>
          <w:rFonts w:eastAsia="楷体_GB2312" w:hint="eastAsia"/>
          <w:b/>
          <w:color w:val="000000" w:themeColor="text1"/>
          <w:sz w:val="24"/>
        </w:rPr>
        <w:t>，</w:t>
      </w:r>
      <w:r w:rsidR="00D56DF7" w:rsidRPr="008C0A8A">
        <w:rPr>
          <w:rFonts w:eastAsia="楷体_GB2312" w:hint="eastAsia"/>
          <w:color w:val="000000" w:themeColor="text1"/>
          <w:sz w:val="24"/>
        </w:rPr>
        <w:t>总学分上限为</w:t>
      </w:r>
      <w:r w:rsidR="00D56DF7" w:rsidRPr="008C0A8A">
        <w:rPr>
          <w:rFonts w:eastAsia="楷体_GB2312"/>
          <w:color w:val="000000" w:themeColor="text1"/>
          <w:sz w:val="24"/>
        </w:rPr>
        <w:t>60</w:t>
      </w:r>
      <w:r w:rsidR="00D56DF7" w:rsidRPr="008C0A8A">
        <w:rPr>
          <w:rFonts w:eastAsia="楷体_GB2312" w:hint="eastAsia"/>
          <w:color w:val="000000" w:themeColor="text1"/>
          <w:sz w:val="24"/>
        </w:rPr>
        <w:t>学分</w:t>
      </w:r>
      <w:r w:rsidR="00D56DF7" w:rsidRPr="008C0A8A">
        <w:rPr>
          <w:rFonts w:eastAsia="楷体_GB2312" w:hint="eastAsia"/>
          <w:b/>
          <w:color w:val="000000" w:themeColor="text1"/>
          <w:sz w:val="24"/>
        </w:rPr>
        <w:t>。</w:t>
      </w:r>
      <w:r w:rsidRPr="008C0A8A">
        <w:rPr>
          <w:rFonts w:eastAsia="楷体_GB2312" w:hint="eastAsia"/>
          <w:b/>
          <w:color w:val="000000" w:themeColor="text1"/>
          <w:sz w:val="24"/>
        </w:rPr>
        <w:t>。其中</w:t>
      </w:r>
      <w:r w:rsidRPr="008C0A8A">
        <w:rPr>
          <w:rFonts w:eastAsia="楷体_GB2312"/>
          <w:b/>
          <w:color w:val="000000" w:themeColor="text1"/>
          <w:sz w:val="24"/>
        </w:rPr>
        <w:t>GPA</w:t>
      </w:r>
      <w:r w:rsidRPr="008C0A8A">
        <w:rPr>
          <w:rFonts w:eastAsia="楷体_GB2312"/>
          <w:b/>
          <w:color w:val="000000" w:themeColor="text1"/>
          <w:sz w:val="24"/>
        </w:rPr>
        <w:t>统计源的课程</w:t>
      </w:r>
      <w:r w:rsidRPr="008C0A8A">
        <w:rPr>
          <w:rFonts w:eastAsia="楷体_GB2312"/>
          <w:b/>
          <w:color w:val="000000" w:themeColor="text1"/>
          <w:sz w:val="24"/>
        </w:rPr>
        <w:t>≥19</w:t>
      </w:r>
      <w:r w:rsidRPr="008C0A8A">
        <w:rPr>
          <w:rFonts w:eastAsia="楷体_GB2312"/>
          <w:b/>
          <w:color w:val="000000" w:themeColor="text1"/>
          <w:sz w:val="24"/>
        </w:rPr>
        <w:t>学分</w:t>
      </w:r>
      <w:r w:rsidRPr="008C0A8A">
        <w:rPr>
          <w:rFonts w:eastAsia="楷体_GB2312" w:hint="eastAsia"/>
          <w:b/>
          <w:color w:val="000000" w:themeColor="text1"/>
          <w:sz w:val="24"/>
        </w:rPr>
        <w:t>，</w:t>
      </w:r>
      <w:r w:rsidRPr="008C0A8A">
        <w:rPr>
          <w:rFonts w:eastAsia="楷体_GB2312"/>
          <w:b/>
          <w:color w:val="000000" w:themeColor="text1"/>
          <w:sz w:val="24"/>
        </w:rPr>
        <w:t>必须选择一门全英文课程</w:t>
      </w:r>
      <w:r w:rsidRPr="008C0A8A">
        <w:rPr>
          <w:rFonts w:eastAsia="楷体_GB2312" w:hint="eastAsia"/>
          <w:b/>
          <w:color w:val="000000" w:themeColor="text1"/>
          <w:sz w:val="24"/>
        </w:rPr>
        <w:t>。</w:t>
      </w:r>
      <w:r w:rsidRPr="008C0A8A">
        <w:rPr>
          <w:rFonts w:eastAsia="楷体_GB2312"/>
          <w:b/>
          <w:color w:val="000000" w:themeColor="text1"/>
          <w:sz w:val="24"/>
        </w:rPr>
        <w:br/>
        <w:t xml:space="preserve">    </w:t>
      </w:r>
      <w:r w:rsidR="00090953" w:rsidRPr="008C0A8A">
        <w:rPr>
          <w:rFonts w:eastAsia="楷体_GB2312"/>
          <w:b/>
          <w:color w:val="000000" w:themeColor="text1"/>
          <w:sz w:val="24"/>
        </w:rPr>
        <w:t>Full-time Doctoral after Bachelor’s Program</w:t>
      </w:r>
      <w:r w:rsidRPr="008C0A8A">
        <w:rPr>
          <w:rFonts w:eastAsia="楷体_GB2312"/>
          <w:b/>
          <w:color w:val="000000" w:themeColor="text1"/>
          <w:sz w:val="24"/>
        </w:rPr>
        <w:t>. Minimum credits: 40 credits, including at least 19 credits from GPA courses. One English-teaching course required.</w:t>
      </w:r>
    </w:p>
    <w:p w14:paraId="39551121" w14:textId="77777777" w:rsidR="00090953" w:rsidRPr="008C0A8A" w:rsidRDefault="00090953" w:rsidP="00FF42B6">
      <w:pPr>
        <w:adjustRightInd w:val="0"/>
        <w:snapToGrid w:val="0"/>
        <w:spacing w:line="240" w:lineRule="atLeast"/>
        <w:ind w:firstLineChars="200" w:firstLine="482"/>
        <w:rPr>
          <w:rFonts w:eastAsia="楷体_GB2312"/>
          <w:b/>
          <w:color w:val="000000" w:themeColor="text1"/>
          <w:sz w:val="24"/>
        </w:rPr>
      </w:pPr>
    </w:p>
    <w:p w14:paraId="72CBA2B3" w14:textId="27E88AA0" w:rsidR="00FF42B6" w:rsidRPr="008C0A8A" w:rsidRDefault="00FF42B6" w:rsidP="008C0A8A">
      <w:pPr>
        <w:pStyle w:val="ac"/>
        <w:numPr>
          <w:ilvl w:val="0"/>
          <w:numId w:val="9"/>
        </w:numPr>
        <w:snapToGrid w:val="0"/>
        <w:spacing w:line="240" w:lineRule="atLeast"/>
        <w:ind w:firstLineChars="0"/>
        <w:rPr>
          <w:rFonts w:eastAsia="楷体_GB2312"/>
          <w:sz w:val="24"/>
          <w:szCs w:val="24"/>
        </w:rPr>
      </w:pPr>
      <w:r w:rsidRPr="008C0A8A">
        <w:rPr>
          <w:rFonts w:eastAsia="楷体_GB2312"/>
          <w:color w:val="000000" w:themeColor="text1"/>
          <w:sz w:val="24"/>
          <w:szCs w:val="24"/>
        </w:rPr>
        <w:t>公共基础课程</w:t>
      </w:r>
      <w:r w:rsidRPr="008C0A8A">
        <w:rPr>
          <w:rFonts w:eastAsia="楷体_GB2312"/>
          <w:color w:val="000000" w:themeColor="text1"/>
          <w:sz w:val="24"/>
          <w:szCs w:val="24"/>
        </w:rPr>
        <w:t xml:space="preserve">   </w:t>
      </w:r>
      <w:r w:rsidR="008C0A8A">
        <w:rPr>
          <w:rFonts w:eastAsia="楷体_GB2312"/>
          <w:sz w:val="24"/>
          <w:szCs w:val="24"/>
        </w:rPr>
        <w:t>12.5</w:t>
      </w:r>
      <w:r w:rsidR="008C0A8A" w:rsidRPr="00173578">
        <w:rPr>
          <w:rFonts w:eastAsia="楷体_GB2312"/>
          <w:sz w:val="24"/>
          <w:szCs w:val="24"/>
        </w:rPr>
        <w:t>学分</w:t>
      </w:r>
      <w:r w:rsidR="008C0A8A" w:rsidRPr="00173578">
        <w:rPr>
          <w:rFonts w:eastAsia="楷体_GB2312"/>
          <w:sz w:val="24"/>
          <w:szCs w:val="24"/>
        </w:rPr>
        <w:br/>
      </w:r>
      <w:r w:rsidR="008C0A8A" w:rsidRPr="00173578">
        <w:rPr>
          <w:rFonts w:eastAsia="楷体_GB2312"/>
          <w:szCs w:val="21"/>
        </w:rPr>
        <w:t>General Courses, 1</w:t>
      </w:r>
      <w:r w:rsidR="008C0A8A">
        <w:rPr>
          <w:rFonts w:eastAsia="楷体_GB2312"/>
          <w:szCs w:val="21"/>
        </w:rPr>
        <w:t>2.5</w:t>
      </w:r>
      <w:r w:rsidR="008C0A8A" w:rsidRPr="00173578">
        <w:rPr>
          <w:rFonts w:eastAsia="楷体_GB2312"/>
          <w:szCs w:val="21"/>
        </w:rPr>
        <w:t xml:space="preserve"> credits.</w:t>
      </w:r>
    </w:p>
    <w:p w14:paraId="092DB361" w14:textId="587D9D38"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MARX7001</w:t>
      </w:r>
      <w:r w:rsidRPr="008C0A8A">
        <w:rPr>
          <w:rFonts w:eastAsia="楷体_GB2312"/>
          <w:color w:val="000000" w:themeColor="text1"/>
          <w:sz w:val="24"/>
          <w:szCs w:val="24"/>
        </w:rPr>
        <w:t>中国马克思主义与当代，</w:t>
      </w:r>
      <w:r w:rsidRPr="008C0A8A">
        <w:rPr>
          <w:rFonts w:eastAsia="楷体_GB2312"/>
          <w:color w:val="000000" w:themeColor="text1"/>
          <w:sz w:val="24"/>
          <w:szCs w:val="24"/>
        </w:rPr>
        <w:t>2</w:t>
      </w:r>
      <w:r w:rsidRPr="008C0A8A">
        <w:rPr>
          <w:rFonts w:eastAsia="楷体_GB2312"/>
          <w:color w:val="000000" w:themeColor="text1"/>
          <w:sz w:val="24"/>
          <w:szCs w:val="24"/>
        </w:rPr>
        <w:t>学分，必修</w:t>
      </w:r>
      <w:r w:rsidRPr="008C0A8A">
        <w:rPr>
          <w:rFonts w:eastAsia="楷体_GB2312"/>
          <w:color w:val="000000" w:themeColor="text1"/>
          <w:sz w:val="24"/>
          <w:szCs w:val="24"/>
        </w:rPr>
        <w:br/>
        <w:t xml:space="preserve">MARX7001 Marxism in China, 2 credits,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39473794" w14:textId="76A2040D"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MARX6003</w:t>
      </w:r>
      <w:r w:rsidRPr="008C0A8A">
        <w:rPr>
          <w:rFonts w:eastAsia="楷体_GB2312" w:hint="eastAsia"/>
          <w:color w:val="000000" w:themeColor="text1"/>
          <w:sz w:val="24"/>
          <w:szCs w:val="24"/>
        </w:rPr>
        <w:t>自然辩证法概论，</w:t>
      </w:r>
      <w:r w:rsidRPr="008C0A8A">
        <w:rPr>
          <w:rFonts w:eastAsia="楷体_GB2312" w:hint="eastAsia"/>
          <w:color w:val="000000" w:themeColor="text1"/>
          <w:sz w:val="24"/>
          <w:szCs w:val="24"/>
        </w:rPr>
        <w:t>1</w:t>
      </w:r>
      <w:r w:rsidRPr="008C0A8A">
        <w:rPr>
          <w:rFonts w:eastAsia="楷体_GB2312" w:hint="eastAsia"/>
          <w:color w:val="000000" w:themeColor="text1"/>
          <w:sz w:val="24"/>
          <w:szCs w:val="24"/>
        </w:rPr>
        <w:t>学分，必修</w:t>
      </w:r>
      <w:r w:rsidRPr="008C0A8A">
        <w:rPr>
          <w:rFonts w:eastAsia="楷体_GB2312"/>
          <w:color w:val="000000" w:themeColor="text1"/>
          <w:sz w:val="24"/>
          <w:szCs w:val="24"/>
        </w:rPr>
        <w:br/>
        <w:t xml:space="preserve">MARX6003 Dialectic  of  Nature,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7C2BEA1A" w14:textId="61E7CF8E" w:rsidR="00FF42B6" w:rsidRPr="008C0A8A"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FL6001</w:t>
      </w:r>
      <w:r w:rsidRPr="008C0A8A">
        <w:rPr>
          <w:rFonts w:eastAsia="楷体_GB2312"/>
          <w:color w:val="000000" w:themeColor="text1"/>
          <w:sz w:val="24"/>
          <w:szCs w:val="24"/>
        </w:rPr>
        <w:t>学术英语，</w:t>
      </w:r>
      <w:r w:rsidRPr="008C0A8A">
        <w:rPr>
          <w:rFonts w:eastAsia="楷体_GB2312"/>
          <w:color w:val="000000" w:themeColor="text1"/>
          <w:sz w:val="24"/>
          <w:szCs w:val="24"/>
        </w:rPr>
        <w:t>2</w:t>
      </w:r>
      <w:r w:rsidRPr="008C0A8A">
        <w:rPr>
          <w:rFonts w:eastAsia="楷体_GB2312"/>
          <w:color w:val="000000" w:themeColor="text1"/>
          <w:sz w:val="24"/>
          <w:szCs w:val="24"/>
        </w:rPr>
        <w:t>学分，必修</w:t>
      </w:r>
      <w:r w:rsidRPr="008C0A8A">
        <w:rPr>
          <w:rFonts w:eastAsia="楷体_GB2312"/>
          <w:color w:val="000000" w:themeColor="text1"/>
          <w:sz w:val="24"/>
          <w:szCs w:val="24"/>
        </w:rPr>
        <w:br/>
        <w:t xml:space="preserve">FL6001 English for Academic Purposes, 2 credits, </w:t>
      </w:r>
      <w:r w:rsidR="00F073A3" w:rsidRPr="008C0A8A">
        <w:rPr>
          <w:rFonts w:eastAsia="楷体_GB2312"/>
          <w:color w:val="000000" w:themeColor="text1"/>
          <w:sz w:val="24"/>
          <w:szCs w:val="24"/>
        </w:rPr>
        <w:t>compulsory</w:t>
      </w:r>
    </w:p>
    <w:p w14:paraId="3BC0D045" w14:textId="4904CD8A" w:rsidR="00FF42B6"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GE6001</w:t>
      </w:r>
      <w:r w:rsidRPr="008C0A8A">
        <w:rPr>
          <w:rFonts w:eastAsia="楷体_GB2312"/>
          <w:color w:val="000000" w:themeColor="text1"/>
          <w:sz w:val="24"/>
          <w:szCs w:val="24"/>
        </w:rPr>
        <w:t>学术写作、规范与伦理，</w:t>
      </w:r>
      <w:r w:rsidRPr="008C0A8A">
        <w:rPr>
          <w:rFonts w:eastAsia="楷体_GB2312"/>
          <w:color w:val="000000" w:themeColor="text1"/>
          <w:sz w:val="24"/>
          <w:szCs w:val="24"/>
        </w:rPr>
        <w:t>1</w:t>
      </w:r>
      <w:r w:rsidRPr="008C0A8A">
        <w:rPr>
          <w:rFonts w:eastAsia="楷体_GB2312"/>
          <w:color w:val="000000" w:themeColor="text1"/>
          <w:sz w:val="24"/>
          <w:szCs w:val="24"/>
        </w:rPr>
        <w:t>学分，必修</w:t>
      </w:r>
      <w:r w:rsidRPr="008C0A8A">
        <w:rPr>
          <w:rFonts w:eastAsia="楷体_GB2312" w:hint="eastAsia"/>
          <w:color w:val="000000" w:themeColor="text1"/>
          <w:sz w:val="24"/>
          <w:szCs w:val="24"/>
        </w:rPr>
        <w:t>，院系开课</w:t>
      </w:r>
      <w:r w:rsidRPr="008C0A8A">
        <w:rPr>
          <w:rFonts w:eastAsia="楷体_GB2312"/>
          <w:color w:val="000000" w:themeColor="text1"/>
          <w:sz w:val="24"/>
          <w:szCs w:val="24"/>
        </w:rPr>
        <w:br/>
        <w:t xml:space="preserve">GE6001 Academic Writing, Norms and Ethics,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 offered by ME.</w:t>
      </w:r>
    </w:p>
    <w:p w14:paraId="0848086C" w14:textId="77777777" w:rsidR="008C0A8A" w:rsidRPr="000444A8" w:rsidRDefault="008C0A8A" w:rsidP="008C0A8A">
      <w:pPr>
        <w:pStyle w:val="ac"/>
        <w:numPr>
          <w:ilvl w:val="1"/>
          <w:numId w:val="8"/>
        </w:numPr>
        <w:snapToGrid w:val="0"/>
        <w:spacing w:line="240" w:lineRule="atLeast"/>
        <w:ind w:firstLineChars="0"/>
        <w:rPr>
          <w:rFonts w:eastAsia="楷体_GB2312"/>
          <w:sz w:val="24"/>
          <w:szCs w:val="24"/>
        </w:rPr>
      </w:pPr>
      <w:r w:rsidRPr="000444A8">
        <w:rPr>
          <w:rFonts w:hint="eastAsia"/>
          <w:color w:val="000000" w:themeColor="text1"/>
          <w:sz w:val="24"/>
          <w:szCs w:val="24"/>
        </w:rPr>
        <w:lastRenderedPageBreak/>
        <w:t xml:space="preserve">GE6003 </w:t>
      </w:r>
      <w:r w:rsidRPr="000444A8">
        <w:rPr>
          <w:rFonts w:hint="eastAsia"/>
          <w:color w:val="000000" w:themeColor="text1"/>
          <w:sz w:val="24"/>
          <w:szCs w:val="24"/>
        </w:rPr>
        <w:t>实验室安全教育，</w:t>
      </w:r>
      <w:r w:rsidRPr="000444A8">
        <w:rPr>
          <w:rFonts w:hint="eastAsia"/>
          <w:color w:val="000000" w:themeColor="text1"/>
          <w:sz w:val="24"/>
          <w:szCs w:val="24"/>
        </w:rPr>
        <w:t>0.5</w:t>
      </w:r>
      <w:r w:rsidRPr="000444A8">
        <w:rPr>
          <w:rFonts w:hint="eastAsia"/>
          <w:color w:val="000000" w:themeColor="text1"/>
          <w:sz w:val="24"/>
          <w:szCs w:val="24"/>
        </w:rPr>
        <w:t>学分，必修，院系开课</w:t>
      </w:r>
    </w:p>
    <w:p w14:paraId="584E0996" w14:textId="3D97AA49" w:rsidR="008C0A8A" w:rsidRPr="000444A8" w:rsidRDefault="008C0A8A" w:rsidP="008C0A8A">
      <w:pPr>
        <w:pStyle w:val="ac"/>
        <w:snapToGrid w:val="0"/>
        <w:spacing w:line="240" w:lineRule="atLeast"/>
        <w:ind w:left="1320" w:firstLineChars="0" w:firstLine="0"/>
        <w:rPr>
          <w:rFonts w:eastAsia="楷体_GB2312"/>
          <w:sz w:val="24"/>
          <w:szCs w:val="24"/>
        </w:rPr>
      </w:pPr>
      <w:r w:rsidRPr="000444A8">
        <w:rPr>
          <w:rFonts w:hint="eastAsia"/>
          <w:color w:val="000000" w:themeColor="text1"/>
          <w:sz w:val="24"/>
          <w:szCs w:val="24"/>
        </w:rPr>
        <w:t>GE600</w:t>
      </w:r>
      <w:r w:rsidRPr="000444A8">
        <w:rPr>
          <w:rFonts w:eastAsia="楷体_GB2312" w:hint="eastAsia"/>
          <w:sz w:val="24"/>
          <w:szCs w:val="24"/>
        </w:rPr>
        <w:t>3</w:t>
      </w:r>
      <w:r w:rsidRPr="000444A8">
        <w:rPr>
          <w:rFonts w:eastAsia="楷体_GB2312"/>
          <w:sz w:val="24"/>
          <w:szCs w:val="24"/>
        </w:rPr>
        <w:t xml:space="preserve"> </w:t>
      </w:r>
      <w:r w:rsidRPr="000444A8">
        <w:rPr>
          <w:rFonts w:eastAsia="楷体_GB2312" w:hint="eastAsia"/>
          <w:sz w:val="24"/>
          <w:szCs w:val="24"/>
        </w:rPr>
        <w:t>Laboratory Safety Education</w:t>
      </w:r>
      <w:r w:rsidRPr="000444A8">
        <w:rPr>
          <w:rFonts w:eastAsia="楷体_GB2312" w:hint="eastAsia"/>
          <w:sz w:val="24"/>
          <w:szCs w:val="24"/>
        </w:rPr>
        <w:t>，</w:t>
      </w:r>
      <w:r w:rsidRPr="000444A8">
        <w:rPr>
          <w:rFonts w:eastAsia="楷体_GB2312" w:hint="eastAsia"/>
          <w:sz w:val="24"/>
          <w:szCs w:val="24"/>
        </w:rPr>
        <w:t>0.5</w:t>
      </w:r>
      <w:r w:rsidRPr="000444A8">
        <w:rPr>
          <w:rFonts w:eastAsia="楷体_GB2312"/>
          <w:sz w:val="24"/>
          <w:szCs w:val="24"/>
        </w:rPr>
        <w:t xml:space="preserve"> credit, compulsory, offered by ME school.</w:t>
      </w:r>
    </w:p>
    <w:p w14:paraId="6F02C566" w14:textId="57EDA0DF" w:rsidR="00FF42B6" w:rsidRPr="000444A8" w:rsidRDefault="00FF42B6" w:rsidP="00FF42B6">
      <w:pPr>
        <w:pStyle w:val="ac"/>
        <w:numPr>
          <w:ilvl w:val="1"/>
          <w:numId w:val="8"/>
        </w:numPr>
        <w:snapToGrid w:val="0"/>
        <w:spacing w:line="240" w:lineRule="atLeast"/>
        <w:ind w:firstLineChars="0"/>
        <w:rPr>
          <w:rFonts w:eastAsia="楷体_GB2312"/>
          <w:color w:val="000000" w:themeColor="text1"/>
          <w:sz w:val="24"/>
          <w:szCs w:val="24"/>
        </w:rPr>
      </w:pPr>
      <w:r w:rsidRPr="000444A8">
        <w:rPr>
          <w:rFonts w:eastAsia="楷体_GB2312" w:hint="eastAsia"/>
          <w:color w:val="000000" w:themeColor="text1"/>
          <w:sz w:val="24"/>
          <w:szCs w:val="24"/>
        </w:rPr>
        <w:t>数学课，</w:t>
      </w:r>
      <w:r w:rsidRPr="000444A8">
        <w:rPr>
          <w:rFonts w:eastAsia="楷体_GB2312" w:hint="eastAsia"/>
          <w:color w:val="000000" w:themeColor="text1"/>
          <w:sz w:val="24"/>
          <w:szCs w:val="24"/>
        </w:rPr>
        <w:t>6</w:t>
      </w:r>
      <w:r w:rsidRPr="000444A8">
        <w:rPr>
          <w:rFonts w:eastAsia="楷体_GB2312" w:hint="eastAsia"/>
          <w:color w:val="000000" w:themeColor="text1"/>
          <w:sz w:val="24"/>
          <w:szCs w:val="24"/>
        </w:rPr>
        <w:t>学分，必修</w:t>
      </w:r>
      <w:r w:rsidRPr="000444A8">
        <w:rPr>
          <w:rFonts w:eastAsia="楷体_GB2312"/>
          <w:color w:val="000000" w:themeColor="text1"/>
          <w:sz w:val="24"/>
          <w:szCs w:val="24"/>
        </w:rPr>
        <w:br/>
      </w:r>
      <w:r w:rsidRPr="000444A8">
        <w:rPr>
          <w:rFonts w:eastAsia="楷体_GB2312" w:hint="eastAsia"/>
          <w:color w:val="000000" w:themeColor="text1"/>
          <w:sz w:val="24"/>
          <w:szCs w:val="24"/>
        </w:rPr>
        <w:t>M</w:t>
      </w:r>
      <w:r w:rsidRPr="000444A8">
        <w:rPr>
          <w:rFonts w:eastAsia="楷体_GB2312"/>
          <w:color w:val="000000" w:themeColor="text1"/>
          <w:sz w:val="24"/>
          <w:szCs w:val="24"/>
        </w:rPr>
        <w:t xml:space="preserve">athematics, 6 credits, </w:t>
      </w:r>
      <w:r w:rsidR="00C94FAB" w:rsidRPr="000444A8">
        <w:rPr>
          <w:rFonts w:eastAsia="楷体_GB2312"/>
          <w:color w:val="000000" w:themeColor="text1"/>
          <w:sz w:val="24"/>
          <w:szCs w:val="24"/>
        </w:rPr>
        <w:t>compulsory</w:t>
      </w:r>
      <w:r w:rsidRPr="000444A8">
        <w:rPr>
          <w:rFonts w:eastAsia="楷体_GB2312"/>
          <w:color w:val="000000" w:themeColor="text1"/>
          <w:sz w:val="24"/>
          <w:szCs w:val="24"/>
        </w:rPr>
        <w:t>.</w:t>
      </w:r>
    </w:p>
    <w:p w14:paraId="1142BB0D" w14:textId="77777777" w:rsidR="00090953" w:rsidRPr="008C0A8A" w:rsidRDefault="00090953" w:rsidP="00090953">
      <w:pPr>
        <w:pStyle w:val="ac"/>
        <w:snapToGrid w:val="0"/>
        <w:spacing w:line="240" w:lineRule="atLeast"/>
        <w:ind w:left="1320" w:firstLineChars="0" w:firstLine="0"/>
        <w:rPr>
          <w:rFonts w:eastAsia="楷体_GB2312"/>
          <w:color w:val="000000" w:themeColor="text1"/>
          <w:sz w:val="24"/>
          <w:szCs w:val="24"/>
        </w:rPr>
      </w:pPr>
    </w:p>
    <w:p w14:paraId="585BCE31" w14:textId="0AD505ED" w:rsidR="00FF42B6" w:rsidRPr="008C0A8A" w:rsidRDefault="00FF42B6" w:rsidP="00FF42B6">
      <w:pPr>
        <w:pStyle w:val="ac"/>
        <w:numPr>
          <w:ilvl w:val="0"/>
          <w:numId w:val="9"/>
        </w:numPr>
        <w:snapToGrid w:val="0"/>
        <w:spacing w:line="240" w:lineRule="atLeast"/>
        <w:ind w:firstLineChars="0"/>
        <w:rPr>
          <w:rFonts w:eastAsia="楷体_GB2312"/>
          <w:color w:val="000000" w:themeColor="text1"/>
          <w:sz w:val="24"/>
          <w:szCs w:val="24"/>
        </w:rPr>
      </w:pPr>
      <w:r w:rsidRPr="008C0A8A">
        <w:rPr>
          <w:rFonts w:eastAsia="楷体_GB2312"/>
          <w:color w:val="000000" w:themeColor="text1"/>
          <w:sz w:val="24"/>
          <w:szCs w:val="24"/>
        </w:rPr>
        <w:t>专业前沿课</w:t>
      </w:r>
      <w:r w:rsidRPr="008C0A8A">
        <w:rPr>
          <w:rFonts w:eastAsia="楷体_GB2312" w:hint="eastAsia"/>
          <w:color w:val="000000" w:themeColor="text1"/>
          <w:sz w:val="24"/>
          <w:szCs w:val="24"/>
        </w:rPr>
        <w:t>：</w:t>
      </w:r>
      <w:r w:rsidRPr="008C0A8A">
        <w:rPr>
          <w:rFonts w:eastAsia="楷体_GB2312"/>
          <w:color w:val="000000" w:themeColor="text1"/>
          <w:sz w:val="24"/>
          <w:szCs w:val="24"/>
        </w:rPr>
        <w:t xml:space="preserve">GE6011 </w:t>
      </w:r>
      <w:r w:rsidRPr="008C0A8A">
        <w:rPr>
          <w:rFonts w:eastAsia="楷体_GB2312"/>
          <w:color w:val="000000" w:themeColor="text1"/>
          <w:sz w:val="24"/>
          <w:szCs w:val="24"/>
        </w:rPr>
        <w:t>学术报告会，</w:t>
      </w:r>
      <w:r w:rsidRPr="008C0A8A">
        <w:rPr>
          <w:rFonts w:eastAsia="楷体_GB2312"/>
          <w:color w:val="000000" w:themeColor="text1"/>
          <w:sz w:val="24"/>
          <w:szCs w:val="24"/>
        </w:rPr>
        <w:t>1</w:t>
      </w:r>
      <w:r w:rsidRPr="008C0A8A">
        <w:rPr>
          <w:rFonts w:eastAsia="楷体_GB2312"/>
          <w:color w:val="000000" w:themeColor="text1"/>
          <w:sz w:val="24"/>
          <w:szCs w:val="24"/>
        </w:rPr>
        <w:t>学分，必修</w:t>
      </w:r>
      <w:r w:rsidRPr="008C0A8A">
        <w:rPr>
          <w:rFonts w:eastAsia="楷体_GB2312"/>
          <w:color w:val="000000" w:themeColor="text1"/>
          <w:sz w:val="24"/>
          <w:szCs w:val="24"/>
        </w:rPr>
        <w:br/>
      </w:r>
      <w:r w:rsidRPr="008C0A8A">
        <w:rPr>
          <w:rFonts w:eastAsia="楷体_GB2312" w:hint="eastAsia"/>
          <w:color w:val="000000" w:themeColor="text1"/>
          <w:szCs w:val="21"/>
        </w:rPr>
        <w:t>Frontier Course</w:t>
      </w:r>
      <w:r w:rsidRPr="008C0A8A">
        <w:rPr>
          <w:rFonts w:eastAsia="楷体_GB2312"/>
          <w:color w:val="000000" w:themeColor="text1"/>
          <w:szCs w:val="21"/>
        </w:rPr>
        <w:t>.</w:t>
      </w:r>
      <w:r w:rsidRPr="008C0A8A">
        <w:rPr>
          <w:rFonts w:eastAsia="楷体_GB2312"/>
          <w:color w:val="000000" w:themeColor="text1"/>
          <w:szCs w:val="21"/>
        </w:rPr>
        <w:br/>
      </w:r>
      <w:r w:rsidRPr="008C0A8A">
        <w:rPr>
          <w:rFonts w:eastAsia="楷体_GB2312"/>
          <w:color w:val="000000" w:themeColor="text1"/>
          <w:sz w:val="24"/>
          <w:szCs w:val="24"/>
        </w:rPr>
        <w:t xml:space="preserve">GE6011, Academic Seminar, 1 credit, </w:t>
      </w:r>
      <w:r w:rsidR="00F073A3" w:rsidRPr="008C0A8A">
        <w:rPr>
          <w:rFonts w:eastAsia="楷体_GB2312"/>
          <w:color w:val="000000" w:themeColor="text1"/>
          <w:sz w:val="24"/>
          <w:szCs w:val="24"/>
        </w:rPr>
        <w:t>compulsory</w:t>
      </w:r>
      <w:r w:rsidRPr="008C0A8A">
        <w:rPr>
          <w:rFonts w:eastAsia="楷体_GB2312"/>
          <w:color w:val="000000" w:themeColor="text1"/>
          <w:sz w:val="24"/>
          <w:szCs w:val="24"/>
        </w:rPr>
        <w:t>.</w:t>
      </w:r>
    </w:p>
    <w:p w14:paraId="7B68417D" w14:textId="63BD6B8E" w:rsidR="003838E6" w:rsidRPr="008C0A8A" w:rsidRDefault="003838E6" w:rsidP="003838E6">
      <w:pPr>
        <w:pStyle w:val="ac"/>
        <w:numPr>
          <w:ilvl w:val="0"/>
          <w:numId w:val="9"/>
        </w:numPr>
        <w:snapToGrid w:val="0"/>
        <w:spacing w:line="240" w:lineRule="atLeast"/>
        <w:ind w:firstLineChars="0"/>
        <w:rPr>
          <w:rFonts w:eastAsia="楷体_GB2312"/>
          <w:color w:val="000000" w:themeColor="text1"/>
          <w:sz w:val="24"/>
          <w:szCs w:val="24"/>
        </w:rPr>
      </w:pPr>
      <w:r w:rsidRPr="008C0A8A">
        <w:rPr>
          <w:rFonts w:eastAsia="楷体_GB2312" w:hint="eastAsia"/>
          <w:color w:val="000000" w:themeColor="text1"/>
          <w:sz w:val="24"/>
          <w:szCs w:val="24"/>
        </w:rPr>
        <w:t>专业选修课：公共前沿选修课，至少</w:t>
      </w:r>
      <w:r w:rsidRPr="008C0A8A">
        <w:rPr>
          <w:rFonts w:eastAsia="楷体_GB2312" w:hint="eastAsia"/>
          <w:color w:val="000000" w:themeColor="text1"/>
          <w:sz w:val="24"/>
          <w:szCs w:val="24"/>
        </w:rPr>
        <w:t>1</w:t>
      </w:r>
      <w:r w:rsidRPr="008C0A8A">
        <w:rPr>
          <w:rFonts w:eastAsia="楷体_GB2312" w:hint="eastAsia"/>
          <w:color w:val="000000" w:themeColor="text1"/>
          <w:sz w:val="24"/>
          <w:szCs w:val="24"/>
        </w:rPr>
        <w:t>学分</w:t>
      </w:r>
      <w:r w:rsidR="008C0A8A">
        <w:rPr>
          <w:rFonts w:eastAsia="楷体_GB2312" w:hint="eastAsia"/>
          <w:color w:val="000000" w:themeColor="text1"/>
          <w:sz w:val="24"/>
          <w:szCs w:val="24"/>
        </w:rPr>
        <w:t>，必修</w:t>
      </w:r>
    </w:p>
    <w:p w14:paraId="69A54CFF" w14:textId="77777777" w:rsidR="003838E6" w:rsidRPr="008C0A8A" w:rsidRDefault="003838E6" w:rsidP="003838E6">
      <w:pPr>
        <w:pStyle w:val="ac"/>
        <w:snapToGrid w:val="0"/>
        <w:spacing w:line="240" w:lineRule="atLeast"/>
        <w:ind w:left="360" w:firstLineChars="0" w:firstLine="0"/>
        <w:rPr>
          <w:rFonts w:eastAsia="楷体_GB2312"/>
          <w:color w:val="000000" w:themeColor="text1"/>
          <w:sz w:val="24"/>
          <w:szCs w:val="24"/>
        </w:rPr>
      </w:pPr>
      <w:r w:rsidRPr="008C0A8A">
        <w:rPr>
          <w:rFonts w:eastAsia="楷体_GB2312"/>
          <w:color w:val="000000" w:themeColor="text1"/>
          <w:sz w:val="24"/>
          <w:szCs w:val="24"/>
        </w:rPr>
        <w:t>Elective</w:t>
      </w:r>
      <w:r w:rsidRPr="008C0A8A">
        <w:rPr>
          <w:rFonts w:eastAsia="楷体_GB2312" w:hint="eastAsia"/>
          <w:color w:val="000000" w:themeColor="text1"/>
          <w:sz w:val="24"/>
          <w:szCs w:val="24"/>
        </w:rPr>
        <w:t xml:space="preserve"> Courses:</w:t>
      </w:r>
      <w:r w:rsidRPr="008C0A8A">
        <w:rPr>
          <w:rFonts w:eastAsia="楷体_GB2312"/>
          <w:color w:val="000000" w:themeColor="text1"/>
          <w:sz w:val="24"/>
          <w:szCs w:val="24"/>
        </w:rPr>
        <w:t xml:space="preserve"> Public frontier elective course, Minimum credits 1 credits.</w:t>
      </w:r>
    </w:p>
    <w:p w14:paraId="4D10CC0A" w14:textId="0E288BE5" w:rsidR="00FF42B6" w:rsidRPr="00BD2125" w:rsidRDefault="00FF42B6" w:rsidP="00090953">
      <w:pPr>
        <w:pStyle w:val="ac"/>
        <w:numPr>
          <w:ilvl w:val="0"/>
          <w:numId w:val="9"/>
        </w:numPr>
        <w:snapToGrid w:val="0"/>
        <w:spacing w:line="240" w:lineRule="atLeast"/>
        <w:ind w:firstLineChars="0"/>
        <w:rPr>
          <w:rFonts w:eastAsia="楷体_GB2312"/>
          <w:sz w:val="24"/>
          <w:szCs w:val="24"/>
        </w:rPr>
      </w:pPr>
      <w:r w:rsidRPr="00BD2125">
        <w:rPr>
          <w:rFonts w:eastAsia="楷体_GB2312" w:hint="eastAsia"/>
          <w:sz w:val="24"/>
          <w:szCs w:val="24"/>
        </w:rPr>
        <w:t>统计</w:t>
      </w:r>
      <w:r w:rsidRPr="00BD2125">
        <w:rPr>
          <w:rFonts w:eastAsia="楷体_GB2312"/>
          <w:sz w:val="24"/>
          <w:szCs w:val="24"/>
        </w:rPr>
        <w:t>如下：</w:t>
      </w:r>
      <w:r w:rsidRPr="00BD2125">
        <w:rPr>
          <w:rFonts w:eastAsia="楷体_GB2312"/>
          <w:sz w:val="24"/>
          <w:szCs w:val="24"/>
        </w:rPr>
        <w:br/>
      </w:r>
      <w:r w:rsidRPr="00BD2125">
        <w:rPr>
          <w:rFonts w:eastAsia="楷体_GB2312" w:hint="eastAsia"/>
          <w:sz w:val="24"/>
          <w:szCs w:val="24"/>
        </w:rPr>
        <w:t>S</w:t>
      </w:r>
      <w:r w:rsidRPr="00BD2125">
        <w:rPr>
          <w:rFonts w:eastAsia="楷体_GB2312"/>
          <w:sz w:val="24"/>
          <w:szCs w:val="24"/>
        </w:rPr>
        <w:t>ummarized as below.</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1477"/>
        <w:gridCol w:w="1396"/>
        <w:gridCol w:w="1762"/>
        <w:gridCol w:w="2102"/>
      </w:tblGrid>
      <w:tr w:rsidR="00AE574B" w:rsidRPr="000444A8" w14:paraId="44494D23" w14:textId="77777777" w:rsidTr="00AE574B">
        <w:trPr>
          <w:jc w:val="center"/>
        </w:trPr>
        <w:tc>
          <w:tcPr>
            <w:tcW w:w="2472" w:type="dxa"/>
            <w:shd w:val="clear" w:color="auto" w:fill="auto"/>
          </w:tcPr>
          <w:p w14:paraId="3D7F635B"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课程类别</w:t>
            </w:r>
          </w:p>
          <w:p w14:paraId="5B1367AF"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Course Type</w:t>
            </w:r>
          </w:p>
        </w:tc>
        <w:tc>
          <w:tcPr>
            <w:tcW w:w="1477" w:type="dxa"/>
            <w:shd w:val="clear" w:color="auto" w:fill="auto"/>
          </w:tcPr>
          <w:p w14:paraId="127D854F"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学分要求</w:t>
            </w:r>
          </w:p>
          <w:p w14:paraId="746FEE47" w14:textId="77777777" w:rsidR="00AE574B" w:rsidRPr="000444A8" w:rsidRDefault="00AE574B" w:rsidP="00EC0AD7">
            <w:pPr>
              <w:spacing w:beforeLines="50" w:before="156"/>
              <w:jc w:val="center"/>
              <w:rPr>
                <w:rFonts w:eastAsia="楷体_GB2312"/>
                <w:b/>
                <w:szCs w:val="21"/>
              </w:rPr>
            </w:pPr>
            <w:r w:rsidRPr="000444A8">
              <w:rPr>
                <w:rFonts w:eastAsia="楷体_GB2312" w:hint="eastAsia"/>
                <w:b/>
                <w:szCs w:val="21"/>
              </w:rPr>
              <w:t>Required</w:t>
            </w:r>
            <w:r w:rsidRPr="000444A8">
              <w:rPr>
                <w:rFonts w:eastAsia="楷体_GB2312"/>
                <w:b/>
                <w:szCs w:val="21"/>
              </w:rPr>
              <w:t xml:space="preserve"> Credits</w:t>
            </w:r>
          </w:p>
        </w:tc>
        <w:tc>
          <w:tcPr>
            <w:tcW w:w="1396" w:type="dxa"/>
          </w:tcPr>
          <w:p w14:paraId="05151E0C"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门数要求</w:t>
            </w:r>
          </w:p>
          <w:p w14:paraId="162E5667" w14:textId="77777777" w:rsidR="00AE574B" w:rsidRPr="000444A8" w:rsidRDefault="00AE574B" w:rsidP="00EC0AD7">
            <w:pPr>
              <w:spacing w:beforeLines="50" w:before="156"/>
              <w:jc w:val="center"/>
              <w:rPr>
                <w:rFonts w:eastAsia="楷体_GB2312"/>
                <w:b/>
                <w:szCs w:val="21"/>
              </w:rPr>
            </w:pPr>
            <w:r w:rsidRPr="000444A8">
              <w:rPr>
                <w:rFonts w:eastAsia="楷体_GB2312" w:hint="eastAsia"/>
                <w:b/>
                <w:szCs w:val="21"/>
              </w:rPr>
              <w:t>Required</w:t>
            </w:r>
            <w:r w:rsidRPr="000444A8">
              <w:rPr>
                <w:rFonts w:eastAsia="楷体_GB2312"/>
                <w:b/>
                <w:szCs w:val="21"/>
              </w:rPr>
              <w:t xml:space="preserve"> Courses</w:t>
            </w:r>
          </w:p>
        </w:tc>
        <w:tc>
          <w:tcPr>
            <w:tcW w:w="1762" w:type="dxa"/>
            <w:shd w:val="clear" w:color="auto" w:fill="auto"/>
          </w:tcPr>
          <w:p w14:paraId="0AB56F0F"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 xml:space="preserve">GPA </w:t>
            </w:r>
            <w:r w:rsidRPr="000444A8">
              <w:rPr>
                <w:rFonts w:eastAsia="楷体_GB2312"/>
                <w:b/>
                <w:szCs w:val="21"/>
              </w:rPr>
              <w:t>学分要求</w:t>
            </w:r>
          </w:p>
          <w:p w14:paraId="6D724A6B"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 xml:space="preserve">Min GPA </w:t>
            </w:r>
          </w:p>
        </w:tc>
        <w:tc>
          <w:tcPr>
            <w:tcW w:w="2102" w:type="dxa"/>
            <w:shd w:val="clear" w:color="auto" w:fill="auto"/>
            <w:vAlign w:val="center"/>
          </w:tcPr>
          <w:p w14:paraId="549DDF02"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备注</w:t>
            </w:r>
          </w:p>
          <w:p w14:paraId="47813E8C" w14:textId="77777777" w:rsidR="00AE574B" w:rsidRPr="000444A8" w:rsidRDefault="00AE574B" w:rsidP="00EC0AD7">
            <w:pPr>
              <w:spacing w:beforeLines="50" w:before="156"/>
              <w:jc w:val="center"/>
              <w:rPr>
                <w:rFonts w:eastAsia="楷体_GB2312"/>
                <w:b/>
                <w:szCs w:val="21"/>
              </w:rPr>
            </w:pPr>
            <w:r w:rsidRPr="000444A8">
              <w:rPr>
                <w:rFonts w:eastAsia="楷体_GB2312"/>
                <w:b/>
                <w:szCs w:val="21"/>
              </w:rPr>
              <w:t>Note</w:t>
            </w:r>
          </w:p>
        </w:tc>
      </w:tr>
      <w:tr w:rsidR="008C0A8A" w:rsidRPr="000444A8" w14:paraId="2E0177C5" w14:textId="77777777" w:rsidTr="00AE574B">
        <w:trPr>
          <w:trHeight w:val="740"/>
          <w:jc w:val="center"/>
        </w:trPr>
        <w:tc>
          <w:tcPr>
            <w:tcW w:w="2472" w:type="dxa"/>
            <w:shd w:val="clear" w:color="auto" w:fill="auto"/>
          </w:tcPr>
          <w:p w14:paraId="4B210E1B" w14:textId="77777777" w:rsidR="008C0A8A" w:rsidRPr="000444A8" w:rsidRDefault="008C0A8A" w:rsidP="008C0A8A">
            <w:pPr>
              <w:spacing w:beforeLines="50" w:before="156"/>
              <w:rPr>
                <w:rFonts w:eastAsia="楷体_GB2312"/>
                <w:szCs w:val="21"/>
              </w:rPr>
            </w:pPr>
            <w:r w:rsidRPr="000444A8">
              <w:rPr>
                <w:rFonts w:eastAsia="楷体_GB2312"/>
                <w:szCs w:val="21"/>
              </w:rPr>
              <w:t>公共基础课</w:t>
            </w:r>
            <w:r w:rsidRPr="000444A8">
              <w:rPr>
                <w:rFonts w:eastAsia="楷体_GB2312"/>
                <w:szCs w:val="21"/>
              </w:rPr>
              <w:br/>
              <w:t>General Courses</w:t>
            </w:r>
          </w:p>
        </w:tc>
        <w:tc>
          <w:tcPr>
            <w:tcW w:w="1477" w:type="dxa"/>
            <w:shd w:val="clear" w:color="auto" w:fill="auto"/>
          </w:tcPr>
          <w:p w14:paraId="4E270C35" w14:textId="20C2B8BB" w:rsidR="008C0A8A" w:rsidRPr="000444A8" w:rsidRDefault="008C0A8A" w:rsidP="008C0A8A">
            <w:pPr>
              <w:spacing w:beforeLines="50" w:before="156"/>
              <w:jc w:val="center"/>
              <w:rPr>
                <w:rFonts w:eastAsia="楷体_GB2312"/>
                <w:szCs w:val="21"/>
              </w:rPr>
            </w:pPr>
            <w:r w:rsidRPr="000444A8">
              <w:rPr>
                <w:szCs w:val="21"/>
              </w:rPr>
              <w:t>12.5</w:t>
            </w:r>
            <w:r w:rsidRPr="000444A8" w:rsidDel="00380BF0">
              <w:rPr>
                <w:szCs w:val="21"/>
              </w:rPr>
              <w:t xml:space="preserve"> </w:t>
            </w:r>
          </w:p>
        </w:tc>
        <w:tc>
          <w:tcPr>
            <w:tcW w:w="1396" w:type="dxa"/>
          </w:tcPr>
          <w:p w14:paraId="4B0C2465" w14:textId="49993DFA" w:rsidR="008C0A8A" w:rsidRPr="000444A8" w:rsidRDefault="008C0A8A" w:rsidP="008C0A8A">
            <w:pPr>
              <w:spacing w:beforeLines="50" w:before="156"/>
              <w:jc w:val="center"/>
              <w:rPr>
                <w:rFonts w:eastAsia="楷体_GB2312"/>
                <w:szCs w:val="21"/>
              </w:rPr>
            </w:pPr>
            <w:r w:rsidRPr="000444A8">
              <w:rPr>
                <w:rFonts w:eastAsia="楷体_GB2312"/>
                <w:szCs w:val="21"/>
              </w:rPr>
              <w:t>7</w:t>
            </w:r>
          </w:p>
        </w:tc>
        <w:tc>
          <w:tcPr>
            <w:tcW w:w="1762" w:type="dxa"/>
            <w:vMerge w:val="restart"/>
            <w:shd w:val="clear" w:color="auto" w:fill="auto"/>
          </w:tcPr>
          <w:p w14:paraId="2BDD1A0C" w14:textId="77777777" w:rsidR="008C0A8A" w:rsidRPr="000444A8" w:rsidRDefault="008C0A8A" w:rsidP="008C0A8A">
            <w:pPr>
              <w:spacing w:beforeLines="50" w:before="156"/>
              <w:jc w:val="center"/>
              <w:rPr>
                <w:rFonts w:eastAsia="楷体_GB2312"/>
                <w:szCs w:val="21"/>
              </w:rPr>
            </w:pPr>
            <w:r w:rsidRPr="000444A8">
              <w:rPr>
                <w:rFonts w:eastAsia="楷体_GB2312"/>
                <w:szCs w:val="21"/>
              </w:rPr>
              <w:t>≥19</w:t>
            </w:r>
            <w:r w:rsidRPr="000444A8" w:rsidDel="00380BF0">
              <w:rPr>
                <w:rFonts w:eastAsia="楷体_GB2312"/>
                <w:szCs w:val="21"/>
              </w:rPr>
              <w:t xml:space="preserve"> </w:t>
            </w:r>
          </w:p>
        </w:tc>
        <w:tc>
          <w:tcPr>
            <w:tcW w:w="2102" w:type="dxa"/>
            <w:shd w:val="clear" w:color="auto" w:fill="auto"/>
          </w:tcPr>
          <w:p w14:paraId="5C3D12A7" w14:textId="77777777" w:rsidR="008C0A8A" w:rsidRPr="000444A8" w:rsidRDefault="008C0A8A" w:rsidP="008C0A8A">
            <w:pPr>
              <w:spacing w:beforeLines="50" w:before="156"/>
              <w:rPr>
                <w:rFonts w:eastAsia="楷体_GB2312"/>
                <w:szCs w:val="21"/>
              </w:rPr>
            </w:pPr>
          </w:p>
        </w:tc>
      </w:tr>
      <w:tr w:rsidR="008C0A8A" w:rsidRPr="000444A8" w14:paraId="0AE9C6C2" w14:textId="77777777" w:rsidTr="00AE574B">
        <w:trPr>
          <w:jc w:val="center"/>
        </w:trPr>
        <w:tc>
          <w:tcPr>
            <w:tcW w:w="2472" w:type="dxa"/>
            <w:shd w:val="clear" w:color="auto" w:fill="auto"/>
          </w:tcPr>
          <w:p w14:paraId="095C9803" w14:textId="77777777" w:rsidR="008C0A8A" w:rsidRPr="000444A8" w:rsidRDefault="008C0A8A" w:rsidP="008C0A8A">
            <w:pPr>
              <w:spacing w:beforeLines="50" w:before="156"/>
              <w:rPr>
                <w:rFonts w:eastAsia="楷体_GB2312"/>
                <w:szCs w:val="21"/>
              </w:rPr>
            </w:pPr>
            <w:r w:rsidRPr="000444A8">
              <w:rPr>
                <w:rFonts w:eastAsia="楷体_GB2312"/>
                <w:szCs w:val="21"/>
              </w:rPr>
              <w:t>专业基础课</w:t>
            </w:r>
            <w:r w:rsidRPr="000444A8">
              <w:rPr>
                <w:rFonts w:eastAsia="楷体_GB2312"/>
                <w:szCs w:val="21"/>
              </w:rPr>
              <w:t>Core Courses</w:t>
            </w:r>
            <w:r w:rsidRPr="000444A8">
              <w:rPr>
                <w:rFonts w:eastAsia="楷体_GB2312" w:hint="eastAsia"/>
                <w:szCs w:val="21"/>
              </w:rPr>
              <w:t>、</w:t>
            </w:r>
            <w:r w:rsidRPr="000444A8">
              <w:rPr>
                <w:rFonts w:eastAsia="楷体_GB2312"/>
                <w:szCs w:val="21"/>
              </w:rPr>
              <w:t>专业</w:t>
            </w:r>
            <w:r w:rsidRPr="000444A8">
              <w:rPr>
                <w:rFonts w:eastAsia="楷体_GB2312" w:hint="eastAsia"/>
                <w:szCs w:val="21"/>
              </w:rPr>
              <w:t>选修</w:t>
            </w:r>
            <w:r w:rsidRPr="000444A8">
              <w:rPr>
                <w:rFonts w:eastAsia="楷体_GB2312"/>
                <w:szCs w:val="21"/>
              </w:rPr>
              <w:t>课</w:t>
            </w:r>
            <w:r w:rsidRPr="000444A8">
              <w:rPr>
                <w:rFonts w:eastAsia="楷体_GB2312"/>
                <w:szCs w:val="21"/>
              </w:rPr>
              <w:t>Elective</w:t>
            </w:r>
            <w:r w:rsidRPr="000444A8">
              <w:rPr>
                <w:rFonts w:eastAsia="楷体_GB2312" w:hint="eastAsia"/>
                <w:szCs w:val="21"/>
              </w:rPr>
              <w:t xml:space="preserve"> Courses</w:t>
            </w:r>
          </w:p>
        </w:tc>
        <w:tc>
          <w:tcPr>
            <w:tcW w:w="1477" w:type="dxa"/>
            <w:shd w:val="clear" w:color="auto" w:fill="auto"/>
          </w:tcPr>
          <w:p w14:paraId="40405D98" w14:textId="62D7F7DE" w:rsidR="008C0A8A" w:rsidRPr="000444A8" w:rsidRDefault="008C0A8A" w:rsidP="008C0A8A">
            <w:pPr>
              <w:spacing w:beforeLines="50" w:before="156"/>
              <w:jc w:val="center"/>
              <w:rPr>
                <w:rFonts w:eastAsia="楷体_GB2312"/>
                <w:szCs w:val="21"/>
              </w:rPr>
            </w:pPr>
            <w:r w:rsidRPr="000444A8">
              <w:rPr>
                <w:rFonts w:eastAsia="楷体_GB2312"/>
                <w:szCs w:val="21"/>
              </w:rPr>
              <w:t>≥1</w:t>
            </w:r>
            <w:r w:rsidRPr="000444A8" w:rsidDel="00380BF0">
              <w:rPr>
                <w:rFonts w:eastAsia="楷体_GB2312"/>
                <w:szCs w:val="21"/>
              </w:rPr>
              <w:t xml:space="preserve"> </w:t>
            </w:r>
          </w:p>
        </w:tc>
        <w:tc>
          <w:tcPr>
            <w:tcW w:w="1396" w:type="dxa"/>
          </w:tcPr>
          <w:p w14:paraId="00535408" w14:textId="2A2EF759" w:rsidR="008C0A8A" w:rsidRPr="000444A8" w:rsidRDefault="008C0A8A" w:rsidP="008C0A8A">
            <w:pPr>
              <w:spacing w:beforeLines="50" w:before="156"/>
              <w:jc w:val="center"/>
              <w:rPr>
                <w:rFonts w:eastAsia="楷体_GB2312"/>
                <w:szCs w:val="21"/>
              </w:rPr>
            </w:pPr>
            <w:r w:rsidRPr="000444A8">
              <w:rPr>
                <w:rFonts w:eastAsia="楷体_GB2312" w:hint="eastAsia"/>
                <w:szCs w:val="21"/>
              </w:rPr>
              <w:t>N</w:t>
            </w:r>
            <w:r w:rsidRPr="000444A8">
              <w:rPr>
                <w:rFonts w:eastAsia="楷体_GB2312"/>
                <w:szCs w:val="21"/>
              </w:rPr>
              <w:t>A</w:t>
            </w:r>
          </w:p>
        </w:tc>
        <w:tc>
          <w:tcPr>
            <w:tcW w:w="1762" w:type="dxa"/>
            <w:vMerge/>
            <w:shd w:val="clear" w:color="auto" w:fill="auto"/>
          </w:tcPr>
          <w:p w14:paraId="17CB7925" w14:textId="77777777" w:rsidR="008C0A8A" w:rsidRPr="000444A8" w:rsidRDefault="008C0A8A" w:rsidP="008C0A8A">
            <w:pPr>
              <w:spacing w:beforeLines="50" w:before="156"/>
              <w:jc w:val="center"/>
              <w:rPr>
                <w:rFonts w:eastAsia="楷体_GB2312"/>
                <w:szCs w:val="21"/>
              </w:rPr>
            </w:pPr>
          </w:p>
        </w:tc>
        <w:tc>
          <w:tcPr>
            <w:tcW w:w="2102" w:type="dxa"/>
            <w:vMerge w:val="restart"/>
            <w:shd w:val="clear" w:color="auto" w:fill="auto"/>
          </w:tcPr>
          <w:p w14:paraId="73F349CB" w14:textId="13E4E864" w:rsidR="008C0A8A" w:rsidRPr="000444A8" w:rsidRDefault="008C0A8A" w:rsidP="008C0A8A">
            <w:pPr>
              <w:spacing w:beforeLines="50" w:before="156"/>
              <w:rPr>
                <w:rFonts w:eastAsia="楷体_GB2312"/>
                <w:szCs w:val="21"/>
              </w:rPr>
            </w:pPr>
            <w:r w:rsidRPr="000444A8">
              <w:rPr>
                <w:rFonts w:eastAsia="楷体_GB2312" w:hint="eastAsia"/>
                <w:szCs w:val="21"/>
              </w:rPr>
              <w:t>跨学科选课不超过</w:t>
            </w:r>
            <w:r w:rsidR="009E1271" w:rsidRPr="000444A8">
              <w:rPr>
                <w:rFonts w:eastAsia="楷体_GB2312"/>
                <w:szCs w:val="21"/>
              </w:rPr>
              <w:t>3</w:t>
            </w:r>
            <w:r w:rsidRPr="000444A8">
              <w:rPr>
                <w:rFonts w:eastAsia="楷体_GB2312" w:hint="eastAsia"/>
                <w:szCs w:val="21"/>
              </w:rPr>
              <w:t>门，且仅作为非</w:t>
            </w:r>
            <w:r w:rsidRPr="000444A8">
              <w:rPr>
                <w:rFonts w:eastAsia="楷体_GB2312" w:hint="eastAsia"/>
                <w:szCs w:val="21"/>
              </w:rPr>
              <w:t>GPA</w:t>
            </w:r>
            <w:r w:rsidRPr="000444A8">
              <w:rPr>
                <w:rFonts w:eastAsia="楷体_GB2312" w:hint="eastAsia"/>
                <w:szCs w:val="21"/>
              </w:rPr>
              <w:t>统计源课程</w:t>
            </w:r>
            <w:r w:rsidRPr="000444A8">
              <w:rPr>
                <w:rFonts w:eastAsia="楷体_GB2312" w:hint="eastAsia"/>
                <w:szCs w:val="21"/>
              </w:rPr>
              <w:t>.</w:t>
            </w:r>
          </w:p>
          <w:p w14:paraId="5762F8A5" w14:textId="0A70AC03" w:rsidR="008C0A8A" w:rsidRPr="000444A8" w:rsidRDefault="008C0A8A" w:rsidP="008C0A8A">
            <w:pPr>
              <w:spacing w:beforeLines="50" w:before="156"/>
              <w:rPr>
                <w:rFonts w:eastAsia="楷体_GB2312"/>
                <w:szCs w:val="21"/>
              </w:rPr>
            </w:pPr>
            <w:r w:rsidRPr="000444A8">
              <w:rPr>
                <w:rFonts w:eastAsia="楷体_GB2312"/>
                <w:szCs w:val="21"/>
              </w:rPr>
              <w:t xml:space="preserve">No more than </w:t>
            </w:r>
            <w:r w:rsidR="009E1271" w:rsidRPr="000444A8">
              <w:rPr>
                <w:rFonts w:eastAsia="楷体_GB2312"/>
                <w:szCs w:val="21"/>
              </w:rPr>
              <w:t xml:space="preserve"> 3 </w:t>
            </w:r>
            <w:r w:rsidRPr="000444A8">
              <w:rPr>
                <w:rFonts w:eastAsia="楷体_GB2312"/>
                <w:szCs w:val="21"/>
              </w:rPr>
              <w:t xml:space="preserve"> interdisciplinary courses can be selected, which are counted as non-GPA course.</w:t>
            </w:r>
          </w:p>
        </w:tc>
      </w:tr>
      <w:tr w:rsidR="008C0A8A" w:rsidRPr="00FA0D1D" w14:paraId="4C4D8688" w14:textId="77777777" w:rsidTr="00AE574B">
        <w:trPr>
          <w:jc w:val="center"/>
        </w:trPr>
        <w:tc>
          <w:tcPr>
            <w:tcW w:w="2472" w:type="dxa"/>
            <w:shd w:val="clear" w:color="auto" w:fill="auto"/>
          </w:tcPr>
          <w:p w14:paraId="457ABAC5" w14:textId="77777777" w:rsidR="008C0A8A" w:rsidRPr="000444A8" w:rsidRDefault="008C0A8A" w:rsidP="008C0A8A">
            <w:pPr>
              <w:spacing w:beforeLines="50" w:before="156"/>
              <w:jc w:val="left"/>
              <w:rPr>
                <w:rFonts w:eastAsia="楷体_GB2312"/>
                <w:szCs w:val="21"/>
              </w:rPr>
            </w:pPr>
            <w:r w:rsidRPr="000444A8">
              <w:rPr>
                <w:rFonts w:eastAsia="楷体_GB2312"/>
                <w:szCs w:val="21"/>
              </w:rPr>
              <w:t>专业前沿课</w:t>
            </w:r>
            <w:r w:rsidRPr="000444A8">
              <w:rPr>
                <w:rFonts w:eastAsia="楷体_GB2312"/>
                <w:szCs w:val="21"/>
              </w:rPr>
              <w:br/>
            </w:r>
            <w:r w:rsidRPr="000444A8">
              <w:rPr>
                <w:rFonts w:eastAsia="楷体_GB2312" w:hint="eastAsia"/>
                <w:szCs w:val="21"/>
              </w:rPr>
              <w:t>Frontier Courses</w:t>
            </w:r>
          </w:p>
        </w:tc>
        <w:tc>
          <w:tcPr>
            <w:tcW w:w="1477" w:type="dxa"/>
            <w:shd w:val="clear" w:color="auto" w:fill="auto"/>
          </w:tcPr>
          <w:p w14:paraId="105BFD8C" w14:textId="6B5C23DE" w:rsidR="008C0A8A" w:rsidRPr="000444A8" w:rsidRDefault="008C0A8A" w:rsidP="008C0A8A">
            <w:pPr>
              <w:spacing w:beforeLines="50" w:before="156"/>
              <w:jc w:val="center"/>
              <w:rPr>
                <w:rFonts w:eastAsia="楷体_GB2312"/>
                <w:szCs w:val="21"/>
              </w:rPr>
            </w:pPr>
            <w:r w:rsidRPr="000444A8">
              <w:rPr>
                <w:rFonts w:eastAsia="楷体_GB2312" w:hint="eastAsia"/>
                <w:szCs w:val="21"/>
              </w:rPr>
              <w:t>1</w:t>
            </w:r>
            <w:r w:rsidRPr="000444A8" w:rsidDel="00380BF0">
              <w:rPr>
                <w:rFonts w:eastAsia="楷体_GB2312" w:hint="eastAsia"/>
                <w:szCs w:val="21"/>
              </w:rPr>
              <w:t xml:space="preserve"> </w:t>
            </w:r>
          </w:p>
        </w:tc>
        <w:tc>
          <w:tcPr>
            <w:tcW w:w="1396" w:type="dxa"/>
          </w:tcPr>
          <w:p w14:paraId="341A9F81" w14:textId="4756CB1D" w:rsidR="008C0A8A" w:rsidRPr="00FA0D1D" w:rsidRDefault="008C0A8A" w:rsidP="008C0A8A">
            <w:pPr>
              <w:spacing w:beforeLines="50" w:before="156"/>
              <w:jc w:val="center"/>
              <w:rPr>
                <w:rFonts w:eastAsia="楷体_GB2312"/>
                <w:szCs w:val="21"/>
              </w:rPr>
            </w:pPr>
            <w:r w:rsidRPr="000444A8">
              <w:rPr>
                <w:rFonts w:eastAsia="楷体_GB2312" w:hint="eastAsia"/>
                <w:szCs w:val="21"/>
              </w:rPr>
              <w:t>1</w:t>
            </w:r>
          </w:p>
        </w:tc>
        <w:tc>
          <w:tcPr>
            <w:tcW w:w="1762" w:type="dxa"/>
            <w:vMerge/>
            <w:shd w:val="clear" w:color="auto" w:fill="auto"/>
          </w:tcPr>
          <w:p w14:paraId="7C65E1D0" w14:textId="77777777" w:rsidR="008C0A8A" w:rsidRPr="00DC27E0" w:rsidRDefault="008C0A8A" w:rsidP="008C0A8A">
            <w:pPr>
              <w:spacing w:beforeLines="50" w:before="156"/>
              <w:jc w:val="center"/>
              <w:rPr>
                <w:rFonts w:eastAsia="楷体_GB2312"/>
                <w:szCs w:val="21"/>
              </w:rPr>
            </w:pPr>
          </w:p>
        </w:tc>
        <w:tc>
          <w:tcPr>
            <w:tcW w:w="2102" w:type="dxa"/>
            <w:vMerge/>
            <w:shd w:val="clear" w:color="auto" w:fill="auto"/>
          </w:tcPr>
          <w:p w14:paraId="6B94F37A" w14:textId="77777777" w:rsidR="008C0A8A" w:rsidRPr="00FA0D1D" w:rsidRDefault="008C0A8A" w:rsidP="008C0A8A">
            <w:pPr>
              <w:spacing w:beforeLines="50" w:before="156"/>
              <w:rPr>
                <w:rFonts w:eastAsia="楷体_GB2312"/>
                <w:szCs w:val="21"/>
              </w:rPr>
            </w:pPr>
          </w:p>
        </w:tc>
      </w:tr>
    </w:tbl>
    <w:p w14:paraId="0CDA0324" w14:textId="77777777" w:rsidR="00D370E3" w:rsidRPr="006A0CCD" w:rsidRDefault="00D370E3" w:rsidP="00D370E3">
      <w:pPr>
        <w:spacing w:beforeLines="50" w:before="156" w:afterLines="50" w:after="156"/>
        <w:rPr>
          <w:rFonts w:eastAsia="楷体_GB2312"/>
          <w:color w:val="000000" w:themeColor="text1"/>
          <w:sz w:val="28"/>
          <w:szCs w:val="28"/>
        </w:rPr>
      </w:pPr>
      <w:r w:rsidRPr="00666727">
        <w:rPr>
          <w:rFonts w:eastAsia="楷体_GB2312" w:hint="eastAsia"/>
          <w:b/>
          <w:sz w:val="28"/>
          <w:szCs w:val="28"/>
        </w:rPr>
        <w:t>六、</w:t>
      </w:r>
      <w:r w:rsidRPr="006A0CCD">
        <w:rPr>
          <w:rFonts w:eastAsia="楷体_GB2312" w:hint="eastAsia"/>
          <w:b/>
          <w:color w:val="000000" w:themeColor="text1"/>
          <w:sz w:val="28"/>
          <w:szCs w:val="28"/>
        </w:rPr>
        <w:t>培养过程要求</w:t>
      </w:r>
      <w:r w:rsidRPr="006A0CCD">
        <w:rPr>
          <w:rFonts w:eastAsia="楷体_GB2312"/>
          <w:b/>
          <w:color w:val="000000" w:themeColor="text1"/>
          <w:sz w:val="28"/>
          <w:szCs w:val="28"/>
        </w:rPr>
        <w:t xml:space="preserve"> </w:t>
      </w:r>
      <w:r w:rsidRPr="006A0CCD">
        <w:rPr>
          <w:rFonts w:eastAsia="楷体_GB2312"/>
          <w:color w:val="000000" w:themeColor="text1"/>
          <w:sz w:val="28"/>
          <w:szCs w:val="28"/>
        </w:rPr>
        <w:t>Training Requirement</w:t>
      </w:r>
    </w:p>
    <w:p w14:paraId="22B73A58" w14:textId="77777777" w:rsidR="00D370E3" w:rsidRPr="006A0CCD" w:rsidRDefault="00D370E3" w:rsidP="00D370E3">
      <w:pPr>
        <w:snapToGrid w:val="0"/>
        <w:ind w:firstLineChars="200" w:firstLine="482"/>
        <w:rPr>
          <w:rFonts w:eastAsia="楷体_GB2312"/>
          <w:b/>
          <w:color w:val="000000" w:themeColor="text1"/>
          <w:sz w:val="24"/>
        </w:rPr>
      </w:pPr>
      <w:r w:rsidRPr="006A0CCD">
        <w:rPr>
          <w:rFonts w:eastAsia="楷体_GB2312"/>
          <w:b/>
          <w:color w:val="000000" w:themeColor="text1"/>
          <w:sz w:val="24"/>
        </w:rPr>
        <w:t>(</w:t>
      </w:r>
      <w:r w:rsidRPr="006A0CCD">
        <w:rPr>
          <w:rFonts w:eastAsia="楷体_GB2312" w:hint="eastAsia"/>
          <w:b/>
          <w:color w:val="000000" w:themeColor="text1"/>
          <w:sz w:val="24"/>
        </w:rPr>
        <w:t>一</w:t>
      </w:r>
      <w:r w:rsidRPr="006A0CCD">
        <w:rPr>
          <w:rFonts w:eastAsia="楷体_GB2312"/>
          <w:b/>
          <w:color w:val="000000" w:themeColor="text1"/>
          <w:sz w:val="24"/>
        </w:rPr>
        <w:t xml:space="preserve">) </w:t>
      </w:r>
      <w:r w:rsidRPr="006A0CCD">
        <w:rPr>
          <w:rFonts w:eastAsia="楷体_GB2312" w:hint="eastAsia"/>
          <w:b/>
          <w:color w:val="000000" w:themeColor="text1"/>
          <w:sz w:val="24"/>
        </w:rPr>
        <w:t>培养过程环节要求：</w:t>
      </w:r>
    </w:p>
    <w:p w14:paraId="6A4619A2" w14:textId="77777777" w:rsidR="00D370E3" w:rsidRPr="006A0CCD" w:rsidRDefault="00D370E3" w:rsidP="00D370E3">
      <w:pPr>
        <w:snapToGrid w:val="0"/>
        <w:ind w:firstLineChars="200" w:firstLine="482"/>
        <w:rPr>
          <w:rFonts w:eastAsia="楷体_GB2312"/>
          <w:b/>
          <w:color w:val="000000" w:themeColor="text1"/>
          <w:sz w:val="24"/>
        </w:rPr>
      </w:pPr>
      <w:r w:rsidRPr="006A0CCD">
        <w:rPr>
          <w:rFonts w:eastAsia="楷体_GB2312"/>
          <w:b/>
          <w:color w:val="000000" w:themeColor="text1"/>
          <w:sz w:val="24"/>
        </w:rPr>
        <w:t>Requirements for Training Process:</w:t>
      </w:r>
    </w:p>
    <w:p w14:paraId="1E5249A0" w14:textId="77777777" w:rsidR="00D370E3" w:rsidRPr="006A0CCD" w:rsidRDefault="00D370E3" w:rsidP="00D370E3">
      <w:pPr>
        <w:snapToGrid w:val="0"/>
        <w:ind w:firstLineChars="200" w:firstLine="482"/>
        <w:rPr>
          <w:rFonts w:eastAsia="楷体_GB2312"/>
          <w:color w:val="000000" w:themeColor="text1"/>
          <w:sz w:val="24"/>
        </w:rPr>
      </w:pPr>
      <w:r w:rsidRPr="006A0CCD">
        <w:rPr>
          <w:rFonts w:eastAsia="楷体_GB2312" w:hint="eastAsia"/>
          <w:b/>
          <w:color w:val="000000" w:themeColor="text1"/>
          <w:sz w:val="24"/>
        </w:rPr>
        <w:t>资格考试：</w:t>
      </w:r>
      <w:r w:rsidRPr="006A0CCD">
        <w:rPr>
          <w:rFonts w:eastAsia="楷体_GB2312" w:hint="eastAsia"/>
          <w:color w:val="000000" w:themeColor="text1"/>
          <w:sz w:val="24"/>
        </w:rPr>
        <w:t>第</w:t>
      </w:r>
      <w:r w:rsidRPr="006A0CCD">
        <w:rPr>
          <w:rFonts w:eastAsia="楷体_GB2312" w:hint="eastAsia"/>
          <w:color w:val="000000" w:themeColor="text1"/>
          <w:sz w:val="24"/>
        </w:rPr>
        <w:t>3</w:t>
      </w:r>
      <w:r w:rsidRPr="006A0CCD">
        <w:rPr>
          <w:rFonts w:eastAsia="楷体_GB2312" w:hint="eastAsia"/>
          <w:color w:val="000000" w:themeColor="text1"/>
          <w:sz w:val="24"/>
        </w:rPr>
        <w:t>学期完成，不能晚于第</w:t>
      </w:r>
      <w:r w:rsidRPr="006A0CCD">
        <w:rPr>
          <w:rFonts w:eastAsia="楷体_GB2312" w:hint="eastAsia"/>
          <w:color w:val="000000" w:themeColor="text1"/>
          <w:sz w:val="24"/>
        </w:rPr>
        <w:t>5</w:t>
      </w:r>
      <w:r w:rsidRPr="006A0CCD">
        <w:rPr>
          <w:rFonts w:eastAsia="楷体_GB2312" w:hint="eastAsia"/>
          <w:color w:val="000000" w:themeColor="text1"/>
          <w:sz w:val="24"/>
        </w:rPr>
        <w:t>学期（含补考）。资格考试通过后方可申请开题。补考仍不通过者，经学院审议后进入分流淘汰程序。</w:t>
      </w:r>
    </w:p>
    <w:p w14:paraId="55DF3692"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PhD Qualification Examination</w:t>
      </w:r>
      <w:r w:rsidRPr="006A0CCD">
        <w:rPr>
          <w:rFonts w:hint="eastAsia"/>
          <w:color w:val="000000" w:themeColor="text1"/>
          <w:szCs w:val="21"/>
        </w:rPr>
        <w:t>：</w:t>
      </w:r>
      <w:r w:rsidRPr="006A0CCD">
        <w:rPr>
          <w:color w:val="000000" w:themeColor="text1"/>
          <w:szCs w:val="21"/>
        </w:rPr>
        <w:t>The examination will be held in the 3</w:t>
      </w:r>
      <w:r w:rsidRPr="006A0CCD">
        <w:rPr>
          <w:color w:val="000000" w:themeColor="text1"/>
          <w:szCs w:val="21"/>
          <w:vertAlign w:val="superscript"/>
        </w:rPr>
        <w:t>rd</w:t>
      </w:r>
      <w:r w:rsidRPr="006A0CCD">
        <w:rPr>
          <w:color w:val="000000" w:themeColor="text1"/>
          <w:szCs w:val="21"/>
        </w:rPr>
        <w:t xml:space="preserve"> semester and no later than the 5</w:t>
      </w:r>
      <w:r w:rsidRPr="006A0CCD">
        <w:rPr>
          <w:color w:val="000000" w:themeColor="text1"/>
          <w:szCs w:val="21"/>
          <w:vertAlign w:val="superscript"/>
        </w:rPr>
        <w:t>th</w:t>
      </w:r>
      <w:r w:rsidRPr="006A0CCD">
        <w:rPr>
          <w:color w:val="000000" w:themeColor="text1"/>
          <w:szCs w:val="21"/>
        </w:rPr>
        <w:t xml:space="preserve"> Semester (including make-up exams).</w:t>
      </w:r>
      <w:r w:rsidRPr="006A0CCD">
        <w:rPr>
          <w:color w:val="000000" w:themeColor="text1"/>
        </w:rPr>
        <w:t xml:space="preserve"> </w:t>
      </w:r>
      <w:r w:rsidRPr="006A0CCD">
        <w:rPr>
          <w:color w:val="000000" w:themeColor="text1"/>
          <w:szCs w:val="21"/>
        </w:rPr>
        <w:t>Students can apply for a proposal only after passing the qualification examination. Those who still do not pass the make-up examination will enter the diversion and elimination procedure after the examination by the college.</w:t>
      </w:r>
    </w:p>
    <w:p w14:paraId="6F3D68C3" w14:textId="77777777" w:rsidR="00D370E3" w:rsidRPr="006A0CCD" w:rsidRDefault="00D370E3" w:rsidP="00D370E3">
      <w:pPr>
        <w:snapToGrid w:val="0"/>
        <w:ind w:firstLineChars="200" w:firstLine="480"/>
        <w:rPr>
          <w:rFonts w:eastAsia="楷体_GB2312"/>
          <w:color w:val="000000" w:themeColor="text1"/>
          <w:sz w:val="24"/>
        </w:rPr>
      </w:pPr>
      <w:r w:rsidRPr="006A0CCD">
        <w:rPr>
          <w:rFonts w:eastAsia="楷体_GB2312" w:hint="eastAsia"/>
          <w:color w:val="000000" w:themeColor="text1"/>
          <w:sz w:val="24"/>
        </w:rPr>
        <w:t>直博生的资格考试由学院组织，考试形式为：闭卷、笔试，与硕博连读生一起进行。</w:t>
      </w:r>
    </w:p>
    <w:p w14:paraId="21E8E5FF"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The qualification examination</w:t>
      </w:r>
      <w:r w:rsidRPr="006A0CCD">
        <w:rPr>
          <w:rFonts w:eastAsia="楷体"/>
          <w:color w:val="000000" w:themeColor="text1"/>
          <w:sz w:val="24"/>
          <w:szCs w:val="24"/>
        </w:rPr>
        <w:t xml:space="preserve"> for Full-time Doctoral after Bachelor’s Program students</w:t>
      </w:r>
      <w:r w:rsidRPr="006A0CCD">
        <w:rPr>
          <w:color w:val="000000" w:themeColor="text1"/>
          <w:szCs w:val="21"/>
        </w:rPr>
        <w:t xml:space="preserve"> shall be organized by school (close-book written examination). The examination is conducted with the combined master and doctor degree students.</w:t>
      </w:r>
    </w:p>
    <w:p w14:paraId="7ECC2380" w14:textId="77777777" w:rsidR="00D370E3" w:rsidRPr="006A0CCD" w:rsidRDefault="00D370E3" w:rsidP="00D370E3">
      <w:pPr>
        <w:snapToGrid w:val="0"/>
        <w:ind w:firstLineChars="200" w:firstLine="480"/>
        <w:rPr>
          <w:rFonts w:eastAsia="楷体_GB2312"/>
          <w:color w:val="000000" w:themeColor="text1"/>
          <w:sz w:val="24"/>
        </w:rPr>
      </w:pPr>
      <w:r w:rsidRPr="006A0CCD">
        <w:rPr>
          <w:rFonts w:eastAsia="楷体_GB2312" w:hint="eastAsia"/>
          <w:color w:val="000000" w:themeColor="text1"/>
          <w:sz w:val="24"/>
        </w:rPr>
        <w:t>考试内容：选取</w:t>
      </w:r>
      <w:r w:rsidRPr="006A0CCD">
        <w:rPr>
          <w:rFonts w:eastAsia="楷体_GB2312"/>
          <w:color w:val="000000" w:themeColor="text1"/>
          <w:sz w:val="24"/>
        </w:rPr>
        <w:t>3</w:t>
      </w:r>
      <w:r w:rsidRPr="006A0CCD">
        <w:rPr>
          <w:rFonts w:eastAsia="楷体_GB2312" w:hint="eastAsia"/>
          <w:color w:val="000000" w:themeColor="text1"/>
          <w:sz w:val="24"/>
        </w:rPr>
        <w:t>门专业基础课进行考试</w:t>
      </w:r>
    </w:p>
    <w:p w14:paraId="787AEAB8"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Examination content: Choose three major fundamental courses for the examination.</w:t>
      </w:r>
    </w:p>
    <w:p w14:paraId="1E8B938D" w14:textId="77777777" w:rsidR="00D370E3" w:rsidRPr="006A0CCD" w:rsidRDefault="00D370E3" w:rsidP="00D370E3">
      <w:pPr>
        <w:snapToGrid w:val="0"/>
        <w:spacing w:line="240" w:lineRule="atLeast"/>
        <w:ind w:firstLineChars="196" w:firstLine="472"/>
        <w:rPr>
          <w:rFonts w:eastAsia="楷体_GB2312"/>
          <w:color w:val="000000" w:themeColor="text1"/>
          <w:sz w:val="24"/>
        </w:rPr>
      </w:pPr>
      <w:r w:rsidRPr="006A0CCD">
        <w:rPr>
          <w:rFonts w:eastAsia="楷体_GB2312" w:hint="eastAsia"/>
          <w:b/>
          <w:color w:val="000000" w:themeColor="text1"/>
          <w:sz w:val="24"/>
        </w:rPr>
        <w:t>开题报告：</w:t>
      </w:r>
      <w:r w:rsidRPr="006A0CCD">
        <w:rPr>
          <w:rFonts w:eastAsia="楷体_GB2312" w:hint="eastAsia"/>
          <w:color w:val="000000" w:themeColor="text1"/>
          <w:sz w:val="24"/>
        </w:rPr>
        <w:t>不晚于第</w:t>
      </w:r>
      <w:r w:rsidRPr="006A0CCD">
        <w:rPr>
          <w:rFonts w:eastAsia="楷体_GB2312" w:hint="eastAsia"/>
          <w:color w:val="000000" w:themeColor="text1"/>
          <w:sz w:val="24"/>
        </w:rPr>
        <w:t>6</w:t>
      </w:r>
      <w:r w:rsidRPr="006A0CCD">
        <w:rPr>
          <w:rFonts w:eastAsia="楷体_GB2312" w:hint="eastAsia"/>
          <w:color w:val="000000" w:themeColor="text1"/>
          <w:sz w:val="24"/>
        </w:rPr>
        <w:t>学期前进行。开题报告要求就学位论文选题的科学根据、目的意义、研究内容、预期目标、研究方法和课题条件等做出论证。开题报告的文献阅读量应不少于</w:t>
      </w:r>
      <w:r w:rsidRPr="006A0CCD">
        <w:rPr>
          <w:rFonts w:eastAsia="楷体_GB2312"/>
          <w:color w:val="000000" w:themeColor="text1"/>
          <w:sz w:val="24"/>
        </w:rPr>
        <w:t>50</w:t>
      </w:r>
      <w:r w:rsidRPr="006A0CCD">
        <w:rPr>
          <w:rFonts w:eastAsia="楷体_GB2312" w:hint="eastAsia"/>
          <w:color w:val="000000" w:themeColor="text1"/>
          <w:sz w:val="24"/>
        </w:rPr>
        <w:t>～</w:t>
      </w:r>
      <w:r w:rsidRPr="006A0CCD">
        <w:rPr>
          <w:rFonts w:eastAsia="楷体_GB2312"/>
          <w:color w:val="000000" w:themeColor="text1"/>
          <w:sz w:val="24"/>
        </w:rPr>
        <w:t>100</w:t>
      </w:r>
      <w:r w:rsidRPr="006A0CCD">
        <w:rPr>
          <w:rFonts w:eastAsia="楷体_GB2312" w:hint="eastAsia"/>
          <w:color w:val="000000" w:themeColor="text1"/>
          <w:sz w:val="24"/>
        </w:rPr>
        <w:t>篇。</w:t>
      </w:r>
    </w:p>
    <w:p w14:paraId="6BA841B1"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Dissertation proposal: Dissertation proposal will start no later than the 6</w:t>
      </w:r>
      <w:r w:rsidRPr="006A0CCD">
        <w:rPr>
          <w:color w:val="000000" w:themeColor="text1"/>
          <w:szCs w:val="21"/>
          <w:vertAlign w:val="superscript"/>
        </w:rPr>
        <w:t>th</w:t>
      </w:r>
      <w:r w:rsidRPr="006A0CCD">
        <w:rPr>
          <w:color w:val="000000" w:themeColor="text1"/>
          <w:szCs w:val="21"/>
        </w:rPr>
        <w:t xml:space="preserve"> semester, which requires an </w:t>
      </w:r>
      <w:r w:rsidRPr="006A0CCD">
        <w:rPr>
          <w:color w:val="000000" w:themeColor="text1"/>
          <w:szCs w:val="21"/>
        </w:rPr>
        <w:lastRenderedPageBreak/>
        <w:t xml:space="preserve">argument on the scientific basis, purpose and significance, research content, expected goals, research methods, and project conditions of the intended dissertation topic. Students should read no less than 50 to 100 </w:t>
      </w:r>
      <w:bookmarkStart w:id="1" w:name="_Hlk44228948"/>
      <w:r w:rsidRPr="006A0CCD">
        <w:rPr>
          <w:color w:val="000000" w:themeColor="text1"/>
          <w:szCs w:val="21"/>
        </w:rPr>
        <w:t>journal papers</w:t>
      </w:r>
      <w:bookmarkEnd w:id="1"/>
      <w:r w:rsidRPr="006A0CCD">
        <w:rPr>
          <w:color w:val="000000" w:themeColor="text1"/>
          <w:szCs w:val="21"/>
        </w:rPr>
        <w:t xml:space="preserve"> of the related topic during preparation.</w:t>
      </w:r>
    </w:p>
    <w:p w14:paraId="30ED095B" w14:textId="77777777" w:rsidR="00D370E3" w:rsidRPr="006A0CCD" w:rsidRDefault="00D370E3" w:rsidP="00D370E3">
      <w:pPr>
        <w:snapToGrid w:val="0"/>
        <w:spacing w:line="240" w:lineRule="atLeast"/>
        <w:ind w:firstLineChars="196" w:firstLine="470"/>
        <w:rPr>
          <w:rFonts w:eastAsia="楷体_GB2312"/>
          <w:color w:val="000000" w:themeColor="text1"/>
          <w:sz w:val="24"/>
        </w:rPr>
      </w:pPr>
      <w:r w:rsidRPr="006A0CCD">
        <w:rPr>
          <w:rFonts w:eastAsia="楷体_GB2312" w:hint="eastAsia"/>
          <w:color w:val="000000" w:themeColor="text1"/>
          <w:sz w:val="24"/>
        </w:rPr>
        <w:t>直博生的论文开题由学院按学科统一组织。首次开题不通过者，可申请二次开题；两次开题均不通过者，经学院审议后进入分流淘汰程序。</w:t>
      </w:r>
    </w:p>
    <w:p w14:paraId="108CAAD3" w14:textId="77777777" w:rsidR="00D370E3" w:rsidRPr="006A0CCD" w:rsidRDefault="00D370E3" w:rsidP="00D370E3">
      <w:pPr>
        <w:snapToGrid w:val="0"/>
        <w:spacing w:line="240" w:lineRule="atLeast"/>
        <w:ind w:firstLineChars="200" w:firstLine="420"/>
        <w:rPr>
          <w:color w:val="000000" w:themeColor="text1"/>
          <w:szCs w:val="21"/>
        </w:rPr>
      </w:pPr>
      <w:r w:rsidRPr="006A0CCD">
        <w:rPr>
          <w:color w:val="000000" w:themeColor="text1"/>
          <w:szCs w:val="21"/>
        </w:rPr>
        <w:t>Dissertation proposal is organized by school. Anyone who fail the defense twice will enter the shunt elimination program after school’s deliberation.</w:t>
      </w:r>
    </w:p>
    <w:p w14:paraId="7F820E0E" w14:textId="77777777" w:rsidR="00D370E3" w:rsidRPr="006A0CCD" w:rsidRDefault="00D370E3" w:rsidP="00D370E3">
      <w:pPr>
        <w:snapToGrid w:val="0"/>
        <w:ind w:firstLineChars="200" w:firstLine="482"/>
        <w:rPr>
          <w:rFonts w:eastAsia="楷体_GB2312"/>
          <w:color w:val="000000" w:themeColor="text1"/>
          <w:sz w:val="24"/>
        </w:rPr>
      </w:pPr>
      <w:r w:rsidRPr="006A0CCD">
        <w:rPr>
          <w:rFonts w:eastAsia="楷体_GB2312" w:hint="eastAsia"/>
          <w:b/>
          <w:color w:val="000000" w:themeColor="text1"/>
          <w:sz w:val="24"/>
        </w:rPr>
        <w:t>年度考核：</w:t>
      </w:r>
      <w:r w:rsidRPr="006A0CCD">
        <w:rPr>
          <w:rFonts w:eastAsia="楷体_GB2312" w:hint="eastAsia"/>
          <w:color w:val="000000" w:themeColor="text1"/>
          <w:sz w:val="24"/>
        </w:rPr>
        <w:t>开题报告通过后，每自然年进行一次。申请预答辩之前须至少参加一次学院统一组织的年度考核并且考核结果为通过。最晚在第</w:t>
      </w:r>
      <w:r w:rsidRPr="006A0CCD">
        <w:rPr>
          <w:rFonts w:eastAsia="楷体_GB2312"/>
          <w:color w:val="000000" w:themeColor="text1"/>
          <w:sz w:val="24"/>
        </w:rPr>
        <w:t>8</w:t>
      </w:r>
      <w:r w:rsidRPr="006A0CCD">
        <w:rPr>
          <w:rFonts w:eastAsia="楷体_GB2312" w:hint="eastAsia"/>
          <w:color w:val="000000" w:themeColor="text1"/>
          <w:sz w:val="24"/>
        </w:rPr>
        <w:t>学期结束前完成首次年度考核。开题报告通过不满半年者可不参加当年年度考核。未按期在第</w:t>
      </w:r>
      <w:r w:rsidRPr="006A0CCD">
        <w:rPr>
          <w:rFonts w:eastAsia="楷体_GB2312"/>
          <w:color w:val="000000" w:themeColor="text1"/>
          <w:sz w:val="24"/>
        </w:rPr>
        <w:t>8</w:t>
      </w:r>
      <w:r w:rsidRPr="006A0CCD">
        <w:rPr>
          <w:rFonts w:eastAsia="楷体_GB2312" w:hint="eastAsia"/>
          <w:color w:val="000000" w:themeColor="text1"/>
          <w:sz w:val="24"/>
        </w:rPr>
        <w:t>学期结束前完成首次年度考核者，第</w:t>
      </w:r>
      <w:r w:rsidRPr="006A0CCD">
        <w:rPr>
          <w:rFonts w:eastAsia="楷体_GB2312"/>
          <w:color w:val="000000" w:themeColor="text1"/>
          <w:sz w:val="24"/>
        </w:rPr>
        <w:t>9</w:t>
      </w:r>
      <w:r w:rsidRPr="006A0CCD">
        <w:rPr>
          <w:rFonts w:eastAsia="楷体_GB2312" w:hint="eastAsia"/>
          <w:color w:val="000000" w:themeColor="text1"/>
          <w:sz w:val="24"/>
        </w:rPr>
        <w:t>学期起不予以注册，且导师记录博士生培养负面清单</w:t>
      </w:r>
      <w:r w:rsidRPr="006A0CCD">
        <w:rPr>
          <w:rFonts w:eastAsia="楷体_GB2312" w:hint="eastAsia"/>
          <w:color w:val="000000" w:themeColor="text1"/>
          <w:sz w:val="24"/>
        </w:rPr>
        <w:t>1</w:t>
      </w:r>
      <w:r w:rsidRPr="006A0CCD">
        <w:rPr>
          <w:rFonts w:eastAsia="楷体_GB2312" w:hint="eastAsia"/>
          <w:color w:val="000000" w:themeColor="text1"/>
          <w:sz w:val="24"/>
        </w:rPr>
        <w:t>次。参加学院统一组织的年度考核次数不做限制。具体办法参照《机械与动力工程学院博士生年度考核管理办法》执行。</w:t>
      </w:r>
    </w:p>
    <w:p w14:paraId="3B623223" w14:textId="77777777" w:rsidR="00D370E3" w:rsidRPr="006A0CCD" w:rsidRDefault="00D370E3" w:rsidP="00D370E3">
      <w:pPr>
        <w:snapToGrid w:val="0"/>
        <w:spacing w:line="240" w:lineRule="atLeast"/>
        <w:ind w:leftChars="50" w:left="105" w:firstLineChars="150" w:firstLine="315"/>
        <w:rPr>
          <w:rFonts w:eastAsia="楷体_GB2312"/>
          <w:color w:val="000000" w:themeColor="text1"/>
          <w:sz w:val="24"/>
        </w:rPr>
      </w:pPr>
      <w:r w:rsidRPr="006A0CCD">
        <w:rPr>
          <w:rFonts w:eastAsia="楷体_GB2312" w:hint="eastAsia"/>
          <w:color w:val="000000" w:themeColor="text1"/>
        </w:rPr>
        <w:t>A</w:t>
      </w:r>
      <w:r w:rsidRPr="006A0CCD">
        <w:rPr>
          <w:rFonts w:eastAsia="楷体_GB2312"/>
          <w:color w:val="000000" w:themeColor="text1"/>
        </w:rPr>
        <w:t>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8</w:t>
      </w:r>
      <w:r w:rsidRPr="006A0CCD">
        <w:rPr>
          <w:rFonts w:eastAsia="楷体_GB2312" w:hint="eastAsia"/>
          <w:color w:val="000000" w:themeColor="text1"/>
          <w:vertAlign w:val="superscript"/>
        </w:rPr>
        <w:t>th</w:t>
      </w:r>
      <w:r w:rsidRPr="006A0CCD">
        <w:rPr>
          <w:rFonts w:eastAsia="楷体_GB2312"/>
          <w:color w:val="000000" w:themeColor="text1"/>
        </w:rPr>
        <w:t xml:space="preserve"> semester at the latest. Those who pass the dissertation proposal for less than half a year may not participate in the annual progress report. Those who fail to complete the first annual progress report before the end of the 8</w:t>
      </w:r>
      <w:r w:rsidRPr="006A0CCD">
        <w:rPr>
          <w:rFonts w:eastAsia="楷体_GB2312" w:hint="eastAsia"/>
          <w:color w:val="000000" w:themeColor="text1"/>
          <w:vertAlign w:val="superscript"/>
        </w:rPr>
        <w:t>th</w:t>
      </w:r>
      <w:r w:rsidRPr="006A0CCD">
        <w:rPr>
          <w:rFonts w:eastAsia="楷体_GB2312"/>
          <w:color w:val="000000" w:themeColor="text1"/>
        </w:rPr>
        <w:t xml:space="preserve"> semester will not be registered from the 9</w:t>
      </w:r>
      <w:r w:rsidRPr="006A0CCD">
        <w:rPr>
          <w:rFonts w:eastAsia="楷体_GB2312"/>
          <w:color w:val="000000" w:themeColor="text1"/>
          <w:vertAlign w:val="superscript"/>
        </w:rPr>
        <w:t>th</w:t>
      </w:r>
      <w:r w:rsidRPr="006A0CCD">
        <w:rPr>
          <w:rFonts w:eastAsia="楷体_GB2312"/>
          <w:color w:val="000000" w:themeColor="text1"/>
        </w:rPr>
        <w:t xml:space="preserve"> semester, and the supervisor will record the negative list for the cultivation of Ph.D. students once. There is no limit to the number of annual progress report organized by the school. Please refer to Administrative Measures for Annual Progress Report of Ph.D Students of School of Mechanical Engineering for specific measures.</w:t>
      </w:r>
    </w:p>
    <w:p w14:paraId="412A36B7" w14:textId="77777777" w:rsidR="00D370E3" w:rsidRPr="006A0CCD" w:rsidRDefault="00D370E3" w:rsidP="00D370E3">
      <w:pPr>
        <w:snapToGrid w:val="0"/>
        <w:spacing w:line="240" w:lineRule="atLeast"/>
        <w:ind w:firstLineChars="200" w:firstLine="482"/>
        <w:rPr>
          <w:rFonts w:eastAsia="楷体_GB2312"/>
          <w:color w:val="000000" w:themeColor="text1"/>
          <w:sz w:val="24"/>
        </w:rPr>
      </w:pPr>
      <w:r w:rsidRPr="006A0CCD">
        <w:rPr>
          <w:rFonts w:eastAsia="楷体_GB2312" w:hint="eastAsia"/>
          <w:b/>
          <w:color w:val="000000" w:themeColor="text1"/>
          <w:sz w:val="24"/>
        </w:rPr>
        <w:t>论文预答辩：</w:t>
      </w:r>
      <w:bookmarkStart w:id="2" w:name="_Hlk44230126"/>
      <w:r w:rsidRPr="006A0CCD">
        <w:rPr>
          <w:rFonts w:eastAsia="楷体_GB2312" w:hint="eastAsia"/>
          <w:color w:val="000000" w:themeColor="text1"/>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0B81E7B2" w14:textId="77777777" w:rsidR="00D370E3" w:rsidRPr="006A0CCD" w:rsidRDefault="00D370E3" w:rsidP="00D370E3">
      <w:pPr>
        <w:snapToGrid w:val="0"/>
        <w:ind w:firstLineChars="200" w:firstLine="420"/>
        <w:rPr>
          <w:rFonts w:eastAsia="楷体_GB2312"/>
          <w:color w:val="000000" w:themeColor="text1"/>
          <w:sz w:val="24"/>
        </w:rPr>
      </w:pPr>
      <w:r w:rsidRPr="006A0CCD">
        <w:rPr>
          <w:color w:val="000000" w:themeColor="text1"/>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6A0CCD">
        <w:rPr>
          <w:rFonts w:eastAsia="楷体_GB2312"/>
          <w:color w:val="000000" w:themeColor="text1"/>
        </w:rPr>
        <w:t>annual progress report</w:t>
      </w:r>
      <w:r w:rsidRPr="006A0CCD">
        <w:rPr>
          <w:color w:val="000000" w:themeColor="text1"/>
          <w:szCs w:val="21"/>
        </w:rPr>
        <w:t xml:space="preserve"> and three months before the formal defense. Those who do not pass the pre-defense cannot enter the subsequent doctoral degree application process.</w:t>
      </w:r>
      <w:bookmarkEnd w:id="2"/>
    </w:p>
    <w:p w14:paraId="11A249A5" w14:textId="77777777" w:rsidR="00D370E3" w:rsidRPr="006A0CCD" w:rsidRDefault="00D370E3" w:rsidP="00D370E3">
      <w:pPr>
        <w:snapToGrid w:val="0"/>
        <w:spacing w:line="240" w:lineRule="atLeast"/>
        <w:ind w:firstLineChars="200" w:firstLine="482"/>
        <w:rPr>
          <w:rFonts w:eastAsia="楷体_GB2312"/>
          <w:color w:val="000000" w:themeColor="text1"/>
          <w:sz w:val="24"/>
        </w:rPr>
      </w:pPr>
      <w:r w:rsidRPr="006A0CCD">
        <w:rPr>
          <w:rFonts w:eastAsia="楷体_GB2312" w:hint="eastAsia"/>
          <w:b/>
          <w:color w:val="000000" w:themeColor="text1"/>
          <w:sz w:val="24"/>
        </w:rPr>
        <w:t>论文答辩：</w:t>
      </w:r>
      <w:r w:rsidRPr="006A0CCD">
        <w:rPr>
          <w:rFonts w:eastAsia="楷体_GB2312" w:hint="eastAsia"/>
          <w:color w:val="000000" w:themeColor="text1"/>
          <w:sz w:val="24"/>
        </w:rPr>
        <w:t>在第</w:t>
      </w:r>
      <w:r w:rsidRPr="006A0CCD">
        <w:rPr>
          <w:rFonts w:eastAsia="楷体_GB2312" w:hint="eastAsia"/>
          <w:color w:val="000000" w:themeColor="text1"/>
          <w:sz w:val="24"/>
        </w:rPr>
        <w:t>1</w:t>
      </w:r>
      <w:r w:rsidRPr="006A0CCD">
        <w:rPr>
          <w:rFonts w:eastAsia="楷体_GB2312"/>
          <w:color w:val="000000" w:themeColor="text1"/>
          <w:sz w:val="24"/>
        </w:rPr>
        <w:t>0</w:t>
      </w:r>
      <w:r w:rsidRPr="006A0CCD">
        <w:rPr>
          <w:rFonts w:eastAsia="楷体_GB2312" w:hint="eastAsia"/>
          <w:color w:val="000000" w:themeColor="text1"/>
          <w:sz w:val="24"/>
        </w:rPr>
        <w:t>学期前完成（鼓励条件成熟情况下尽早完成，但不早于第</w:t>
      </w:r>
      <w:r w:rsidRPr="006A0CCD">
        <w:rPr>
          <w:rFonts w:eastAsia="楷体_GB2312" w:hint="eastAsia"/>
          <w:color w:val="000000" w:themeColor="text1"/>
          <w:sz w:val="24"/>
        </w:rPr>
        <w:t>8</w:t>
      </w:r>
      <w:r w:rsidRPr="006A0CCD">
        <w:rPr>
          <w:rFonts w:eastAsia="楷体_GB2312" w:hint="eastAsia"/>
          <w:color w:val="000000" w:themeColor="text1"/>
          <w:sz w:val="24"/>
        </w:rPr>
        <w:t>学期），未完成者最多可延期至</w:t>
      </w:r>
      <w:r w:rsidRPr="006A0CCD">
        <w:rPr>
          <w:rFonts w:eastAsia="楷体_GB2312" w:hint="eastAsia"/>
          <w:color w:val="000000" w:themeColor="text1"/>
          <w:sz w:val="24"/>
        </w:rPr>
        <w:t>1</w:t>
      </w:r>
      <w:r w:rsidRPr="006A0CCD">
        <w:rPr>
          <w:rFonts w:eastAsia="楷体_GB2312"/>
          <w:color w:val="000000" w:themeColor="text1"/>
          <w:sz w:val="24"/>
        </w:rPr>
        <w:t>4</w:t>
      </w:r>
      <w:r w:rsidRPr="006A0CCD">
        <w:rPr>
          <w:rFonts w:eastAsia="楷体_GB2312" w:hint="eastAsia"/>
          <w:color w:val="000000" w:themeColor="text1"/>
          <w:sz w:val="24"/>
        </w:rPr>
        <w:t>学期。答辩由学科组织，答辩前将由学院督导进行形式审查，对发表小论文不合格、盲审成绩过低等情况将不予审核通过。</w:t>
      </w:r>
    </w:p>
    <w:p w14:paraId="19EFF857" w14:textId="77777777" w:rsidR="00D370E3" w:rsidRPr="006A0CCD" w:rsidRDefault="00D370E3" w:rsidP="00D370E3">
      <w:pPr>
        <w:snapToGrid w:val="0"/>
        <w:ind w:firstLineChars="200" w:firstLine="420"/>
        <w:rPr>
          <w:color w:val="000000" w:themeColor="text1"/>
          <w:szCs w:val="21"/>
        </w:rPr>
      </w:pPr>
      <w:r w:rsidRPr="006A0CCD">
        <w:rPr>
          <w:color w:val="000000" w:themeColor="text1"/>
          <w:szCs w:val="21"/>
        </w:rPr>
        <w:t>Dissertation Defense: Students are required to pass the dissertation defense before the end of the 10</w:t>
      </w:r>
      <w:r w:rsidRPr="006A0CCD">
        <w:rPr>
          <w:color w:val="000000" w:themeColor="text1"/>
          <w:szCs w:val="21"/>
          <w:vertAlign w:val="superscript"/>
        </w:rPr>
        <w:t>th</w:t>
      </w:r>
      <w:r w:rsidRPr="006A0CCD">
        <w:rPr>
          <w:color w:val="000000" w:themeColor="text1"/>
          <w:szCs w:val="21"/>
        </w:rPr>
        <w:t xml:space="preserve"> semester (Students are encouraged to complete as early as possible, but no earlier than the 8</w:t>
      </w:r>
      <w:r w:rsidRPr="006A0CCD">
        <w:rPr>
          <w:color w:val="000000" w:themeColor="text1"/>
          <w:szCs w:val="21"/>
          <w:vertAlign w:val="superscript"/>
        </w:rPr>
        <w:t>th</w:t>
      </w:r>
      <w:r w:rsidRPr="006A0CCD">
        <w:rPr>
          <w:color w:val="000000" w:themeColor="text1"/>
          <w:szCs w:val="21"/>
        </w:rPr>
        <w:t xml:space="preserve"> semester.). Students could apply for extension and should complete the dissertation defense before the end of the 14</w:t>
      </w:r>
      <w:r w:rsidRPr="006A0CCD">
        <w:rPr>
          <w:color w:val="000000" w:themeColor="text1"/>
          <w:szCs w:val="21"/>
          <w:vertAlign w:val="superscript"/>
        </w:rPr>
        <w:t>th</w:t>
      </w:r>
      <w:r w:rsidRPr="006A0CCD">
        <w:rPr>
          <w:color w:val="000000" w:themeColor="text1"/>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p>
    <w:p w14:paraId="2616DA54" w14:textId="77777777" w:rsidR="00D370E3" w:rsidRPr="006A0CCD" w:rsidRDefault="00D370E3" w:rsidP="00D370E3">
      <w:pPr>
        <w:snapToGrid w:val="0"/>
        <w:ind w:firstLineChars="200" w:firstLine="480"/>
        <w:rPr>
          <w:rFonts w:eastAsia="楷体_GB2312"/>
          <w:color w:val="000000" w:themeColor="text1"/>
          <w:sz w:val="24"/>
        </w:rPr>
      </w:pPr>
    </w:p>
    <w:p w14:paraId="55C28F3F" w14:textId="77777777" w:rsidR="00D370E3" w:rsidRPr="006A0CCD" w:rsidRDefault="00D370E3" w:rsidP="00D370E3">
      <w:pPr>
        <w:adjustRightInd w:val="0"/>
        <w:snapToGrid w:val="0"/>
        <w:spacing w:line="240" w:lineRule="atLeast"/>
        <w:ind w:firstLineChars="200" w:firstLine="562"/>
        <w:rPr>
          <w:rFonts w:eastAsia="楷体_GB2312"/>
          <w:b/>
          <w:color w:val="000000" w:themeColor="text1"/>
          <w:sz w:val="24"/>
        </w:rPr>
      </w:pPr>
      <w:r w:rsidRPr="006A0CCD">
        <w:rPr>
          <w:rFonts w:eastAsia="楷体_GB2312"/>
          <w:b/>
          <w:color w:val="000000" w:themeColor="text1"/>
          <w:sz w:val="28"/>
          <w:szCs w:val="28"/>
        </w:rPr>
        <w:t>(</w:t>
      </w:r>
      <w:r w:rsidRPr="006A0CCD">
        <w:rPr>
          <w:rFonts w:eastAsia="楷体_GB2312" w:hint="eastAsia"/>
          <w:b/>
          <w:color w:val="000000" w:themeColor="text1"/>
          <w:sz w:val="28"/>
          <w:szCs w:val="28"/>
        </w:rPr>
        <w:t>二</w:t>
      </w:r>
      <w:r w:rsidRPr="006A0CCD">
        <w:rPr>
          <w:rFonts w:eastAsia="楷体_GB2312"/>
          <w:b/>
          <w:color w:val="000000" w:themeColor="text1"/>
          <w:sz w:val="28"/>
          <w:szCs w:val="28"/>
        </w:rPr>
        <w:t xml:space="preserve">) </w:t>
      </w:r>
      <w:r w:rsidRPr="006A0CCD">
        <w:rPr>
          <w:rFonts w:eastAsia="楷体_GB2312" w:hint="eastAsia"/>
          <w:b/>
          <w:color w:val="000000" w:themeColor="text1"/>
          <w:sz w:val="24"/>
        </w:rPr>
        <w:t>学术写作与交流要求</w:t>
      </w:r>
    </w:p>
    <w:p w14:paraId="23FE4FB6"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Requirements for Academic Writing and Communication</w:t>
      </w:r>
    </w:p>
    <w:p w14:paraId="6E44BB34"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color w:val="000000" w:themeColor="text1"/>
          <w:sz w:val="24"/>
        </w:rPr>
        <w:t>1</w:t>
      </w:r>
      <w:r w:rsidRPr="006A0CCD">
        <w:rPr>
          <w:rFonts w:eastAsia="楷体_GB2312" w:hint="eastAsia"/>
          <w:color w:val="000000" w:themeColor="text1"/>
          <w:sz w:val="24"/>
        </w:rPr>
        <w:t>、至少精通一门外国语，能熟练地阅读本专业外文资料，具有较强的写作能力，须有以排序第一作者在国际重要学术期刊发表与博士学位论文研究工作密切相关的研究性学术论文的经历。国际重要学术期刊的具体认定办法详见七“学术成果要求”。</w:t>
      </w:r>
    </w:p>
    <w:p w14:paraId="5DCE9BA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A36F0F8"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color w:val="000000" w:themeColor="text1"/>
          <w:sz w:val="24"/>
        </w:rPr>
        <w:t>2</w:t>
      </w:r>
      <w:r w:rsidRPr="006A0CCD">
        <w:rPr>
          <w:rFonts w:eastAsia="楷体_GB2312" w:hint="eastAsia"/>
          <w:color w:val="000000" w:themeColor="text1"/>
          <w:sz w:val="24"/>
        </w:rPr>
        <w:t>、应具备国际学术交流的能力，在读期间必须在高水平国际学术会议上以口头报告形式开展学术交流至少</w:t>
      </w:r>
      <w:r w:rsidRPr="006A0CCD">
        <w:rPr>
          <w:rFonts w:eastAsia="楷体_GB2312"/>
          <w:color w:val="000000" w:themeColor="text1"/>
          <w:sz w:val="24"/>
        </w:rPr>
        <w:t>1</w:t>
      </w:r>
      <w:r w:rsidRPr="006A0CCD">
        <w:rPr>
          <w:rFonts w:eastAsia="楷体_GB2312" w:hint="eastAsia"/>
          <w:color w:val="000000" w:themeColor="text1"/>
          <w:sz w:val="24"/>
        </w:rPr>
        <w:t>次，且学术交流的内容须与博士学位论文研究工作密切相关。交流形式等</w:t>
      </w:r>
      <w:r w:rsidRPr="006A0CCD">
        <w:rPr>
          <w:rFonts w:eastAsia="楷体_GB2312" w:hint="eastAsia"/>
          <w:color w:val="000000" w:themeColor="text1"/>
          <w:sz w:val="24"/>
        </w:rPr>
        <w:lastRenderedPageBreak/>
        <w:t>具体要求详见《上海交通大学关于博士研究生参加学术交流的规定》。高水平国际学术会议的具体认定办法详见详见七“学术成果要求”。</w:t>
      </w:r>
    </w:p>
    <w:p w14:paraId="08C751FC" w14:textId="77777777" w:rsidR="00D370E3" w:rsidRPr="006A0CCD" w:rsidRDefault="00D370E3" w:rsidP="00D370E3">
      <w:pPr>
        <w:snapToGrid w:val="0"/>
        <w:ind w:firstLineChars="200" w:firstLine="420"/>
        <w:rPr>
          <w:rFonts w:eastAsia="楷体_GB2312"/>
          <w:color w:val="000000" w:themeColor="text1"/>
          <w:sz w:val="24"/>
        </w:rPr>
      </w:pPr>
      <w:r w:rsidRPr="006A0CCD">
        <w:rPr>
          <w:rFonts w:eastAsia="楷体_GB2312"/>
          <w:color w:val="000000" w:themeColor="text1"/>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6A0CCD">
        <w:rPr>
          <w:rFonts w:eastAsia="楷体_GB2312"/>
          <w:i/>
          <w:color w:val="000000" w:themeColor="text1"/>
        </w:rPr>
        <w:t>Regulations of Shanghai Jiao Tong University on the Participation of Ph.D. Students in Academic Exchange</w:t>
      </w:r>
      <w:r w:rsidRPr="006A0CCD">
        <w:rPr>
          <w:rFonts w:eastAsia="楷体_GB2312"/>
          <w:color w:val="000000" w:themeColor="text1"/>
        </w:rPr>
        <w:t xml:space="preserve"> for the detailed requirements on the form of exchange. The specific identification methods of high-level international academic conferences are detailed in the seventh part "Requirements for Academic Achievements".</w:t>
      </w:r>
    </w:p>
    <w:p w14:paraId="61A0D5A2" w14:textId="77777777" w:rsidR="00D370E3" w:rsidRPr="006A0CCD" w:rsidRDefault="00D370E3" w:rsidP="00D370E3">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七、学术成果要求</w:t>
      </w:r>
      <w:r w:rsidRPr="006A0CCD">
        <w:rPr>
          <w:rFonts w:eastAsia="楷体_GB2312"/>
          <w:b/>
          <w:color w:val="000000" w:themeColor="text1"/>
          <w:sz w:val="28"/>
          <w:szCs w:val="28"/>
        </w:rPr>
        <w:t xml:space="preserve"> </w:t>
      </w:r>
      <w:r w:rsidRPr="006A0CCD">
        <w:rPr>
          <w:rFonts w:eastAsia="楷体_GB2312"/>
          <w:color w:val="000000" w:themeColor="text1"/>
          <w:sz w:val="28"/>
          <w:szCs w:val="28"/>
        </w:rPr>
        <w:t>Requirements for Academic Achievements</w:t>
      </w:r>
    </w:p>
    <w:p w14:paraId="7230A4AE"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bookmarkStart w:id="3" w:name="_Hlk42008490"/>
      <w:r w:rsidRPr="006A0CCD">
        <w:rPr>
          <w:rFonts w:eastAsia="楷体_GB2312" w:hint="eastAsia"/>
          <w:color w:val="000000" w:themeColor="text1"/>
          <w:sz w:val="24"/>
        </w:rPr>
        <w:t>博士学位论文的创新成果是评价学位论文水平的重要参考，必须是以学位申请人为主在攻读博士学位期间取得，且与学位论文内容密切相关。</w:t>
      </w:r>
    </w:p>
    <w:p w14:paraId="4F2A9894"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302C38DD" w14:textId="6F45740E"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用于申请博士学位的学位论文中必须包含不少于三项以申请人为主要完成人并以上海交通大学为第一完成单位的创新性成果。创新性成果的主要完成人一般应为成果第一完成人，</w:t>
      </w:r>
      <w:r w:rsidR="00CC37FC" w:rsidRPr="00CC37FC">
        <w:rPr>
          <w:rFonts w:eastAsia="楷体_GB2312" w:hint="eastAsia"/>
          <w:color w:val="000000" w:themeColor="text1"/>
          <w:sz w:val="24"/>
        </w:rPr>
        <w:t>如果第一完成人是申请人的博士生导师且申请人排序第二，则相应成果按申请人的</w:t>
      </w:r>
      <w:r w:rsidR="00CC37FC" w:rsidRPr="00CC37FC">
        <w:rPr>
          <w:rFonts w:eastAsia="楷体_GB2312" w:hint="eastAsia"/>
          <w:color w:val="000000" w:themeColor="text1"/>
          <w:sz w:val="24"/>
        </w:rPr>
        <w:t>0.5</w:t>
      </w:r>
      <w:r w:rsidR="00CC37FC" w:rsidRPr="00CC37FC">
        <w:rPr>
          <w:rFonts w:eastAsia="楷体_GB2312" w:hint="eastAsia"/>
          <w:color w:val="000000" w:themeColor="text1"/>
          <w:sz w:val="24"/>
        </w:rPr>
        <w:t>项成果计算</w:t>
      </w:r>
      <w:r w:rsidRPr="006A0CCD">
        <w:rPr>
          <w:rFonts w:eastAsia="楷体_GB2312" w:hint="eastAsia"/>
          <w:color w:val="000000" w:themeColor="text1"/>
          <w:sz w:val="24"/>
        </w:rPr>
        <w:t>。</w:t>
      </w:r>
    </w:p>
    <w:p w14:paraId="0A6BB26B" w14:textId="7502EE00" w:rsidR="00D370E3" w:rsidRDefault="00D370E3" w:rsidP="00CC37FC">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dissertation used for the Ph.D degree application must include at least three innovative works with the applicant as the principal composer and Shanghai Jiao Tong University as the first institution. The principal composer of the innovative achievement shall generally be the first author of the achievement.</w:t>
      </w:r>
      <w:r w:rsidR="00CC37FC" w:rsidRPr="00CC37FC">
        <w:t xml:space="preserve"> </w:t>
      </w:r>
      <w:r w:rsidR="00CC37FC" w:rsidRPr="00CC37FC">
        <w:rPr>
          <w:rFonts w:eastAsia="楷体_GB2312"/>
          <w:color w:val="000000" w:themeColor="text1"/>
        </w:rPr>
        <w:t>If the first composer is the Ph.D supervisor of the applicant and the applicant ranks second, the applicant shall also be identified as 0.5 principal composer.</w:t>
      </w:r>
    </w:p>
    <w:p w14:paraId="0C716413" w14:textId="77777777" w:rsidR="00CC37FC" w:rsidRPr="006A0CCD" w:rsidRDefault="00CC37FC" w:rsidP="00CC37FC">
      <w:pPr>
        <w:adjustRightInd w:val="0"/>
        <w:snapToGrid w:val="0"/>
        <w:spacing w:line="240" w:lineRule="atLeast"/>
        <w:ind w:firstLineChars="200" w:firstLine="482"/>
        <w:rPr>
          <w:rFonts w:eastAsia="楷体_GB2312"/>
          <w:b/>
          <w:color w:val="000000" w:themeColor="text1"/>
          <w:sz w:val="24"/>
        </w:rPr>
      </w:pPr>
    </w:p>
    <w:p w14:paraId="60A85F60"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博士学位论文的创新性成果应该具有重要的理论或工程应用价值，具体展现形式包括：</w:t>
      </w:r>
    </w:p>
    <w:p w14:paraId="365FE208"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innovative achievements of the Ph.D dissertation should have important theoretical or engineering application value, and the specific manifestation forms include:</w:t>
      </w:r>
    </w:p>
    <w:p w14:paraId="176F25E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1</w:t>
      </w:r>
      <w:r w:rsidRPr="006A0CCD">
        <w:rPr>
          <w:rFonts w:eastAsia="楷体_GB2312" w:hint="eastAsia"/>
          <w:color w:val="000000" w:themeColor="text1"/>
          <w:sz w:val="24"/>
        </w:rPr>
        <w:t>）发表在国际重要学术期刊或高水平国内学术期刊上的研究性学术论文。其中，国际重要学术期刊是指</w:t>
      </w:r>
      <w:r w:rsidRPr="006A0CCD">
        <w:rPr>
          <w:rFonts w:eastAsia="楷体_GB2312"/>
          <w:color w:val="000000" w:themeColor="text1"/>
          <w:sz w:val="24"/>
        </w:rPr>
        <w:t>SCI</w:t>
      </w:r>
      <w:r w:rsidRPr="006A0CCD">
        <w:rPr>
          <w:rFonts w:eastAsia="楷体_GB2312" w:hint="eastAsia"/>
          <w:color w:val="000000" w:themeColor="text1"/>
          <w:sz w:val="24"/>
        </w:rPr>
        <w:t>刊源期刊，但不包含按《机械与动力工程学院不推荐</w:t>
      </w:r>
      <w:r w:rsidRPr="006A0CCD">
        <w:rPr>
          <w:rFonts w:eastAsia="楷体_GB2312"/>
          <w:color w:val="000000" w:themeColor="text1"/>
          <w:sz w:val="24"/>
        </w:rPr>
        <w:t>SCI</w:t>
      </w:r>
      <w:r w:rsidRPr="006A0CCD">
        <w:rPr>
          <w:rFonts w:eastAsia="楷体_GB2312" w:hint="eastAsia"/>
          <w:color w:val="000000" w:themeColor="text1"/>
          <w:sz w:val="24"/>
        </w:rPr>
        <w:t>期刊认定办法》认定的不推荐期刊；高水平国内期刊是指《高质量科技期刊分级目录》相关领域</w:t>
      </w:r>
      <w:r w:rsidRPr="006A0CCD">
        <w:rPr>
          <w:rFonts w:eastAsia="楷体_GB2312"/>
          <w:color w:val="000000" w:themeColor="text1"/>
          <w:sz w:val="24"/>
        </w:rPr>
        <w:t>T1/T2</w:t>
      </w:r>
      <w:r w:rsidRPr="006A0CCD">
        <w:rPr>
          <w:rFonts w:eastAsia="楷体_GB2312" w:hint="eastAsia"/>
          <w:color w:val="000000" w:themeColor="text1"/>
          <w:sz w:val="24"/>
        </w:rPr>
        <w:t>档核心期刊。国际重要学术期刊与高水平国内期刊认定以论文发表或录用当年为准认定。</w:t>
      </w:r>
    </w:p>
    <w:p w14:paraId="1E0EA07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6A0CCD">
        <w:rPr>
          <w:rFonts w:eastAsia="楷体_GB2312"/>
          <w:i/>
          <w:color w:val="000000" w:themeColor="text1"/>
        </w:rPr>
        <w:t>Measures for the Recognition of Non-recommended SCI Journals by the School of Mechanical Engineering</w:t>
      </w:r>
      <w:r w:rsidRPr="006A0CCD">
        <w:rPr>
          <w:rFonts w:eastAsia="楷体_GB2312"/>
          <w:color w:val="000000" w:themeColor="text1"/>
        </w:rPr>
        <w:t xml:space="preserve">. High-level domestic academic journals refer to the related fields of T1/T2 core periodicals in the </w:t>
      </w:r>
      <w:r w:rsidRPr="006A0CCD">
        <w:rPr>
          <w:rFonts w:eastAsia="楷体_GB2312"/>
          <w:i/>
          <w:color w:val="000000" w:themeColor="text1"/>
        </w:rPr>
        <w:t>Classification Catalogue of High-quality Sci-Tech Journals</w:t>
      </w:r>
      <w:r w:rsidRPr="006A0CCD">
        <w:rPr>
          <w:rFonts w:eastAsia="楷体_GB2312"/>
          <w:color w:val="000000" w:themeColor="text1"/>
        </w:rPr>
        <w:t>. The accreditation of important international academic journals and high-level domestic journals shall be subject to the year when the paper was published or accepted.</w:t>
      </w:r>
    </w:p>
    <w:p w14:paraId="322F6F0B"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2</w:t>
      </w:r>
      <w:r w:rsidRPr="006A0CCD">
        <w:rPr>
          <w:rFonts w:eastAsia="楷体_GB2312" w:hint="eastAsia"/>
          <w:color w:val="000000" w:themeColor="text1"/>
          <w:sz w:val="24"/>
        </w:rPr>
        <w:t>）发表在高水平学术会议的会议论文或者口头报告且能提供相应证明材料。高水平学术会议包括本学科公认的国际性学术组织主办的系列专业性学术会议或《上海交通大学资助研究生参加国际会议项目</w:t>
      </w:r>
      <w:r w:rsidRPr="006A0CCD">
        <w:rPr>
          <w:rFonts w:eastAsia="楷体_GB2312"/>
          <w:color w:val="000000" w:themeColor="text1"/>
          <w:sz w:val="24"/>
        </w:rPr>
        <w:t>-</w:t>
      </w:r>
      <w:r w:rsidRPr="006A0CCD">
        <w:rPr>
          <w:rFonts w:eastAsia="楷体_GB2312" w:hint="eastAsia"/>
          <w:color w:val="000000" w:themeColor="text1"/>
          <w:sz w:val="24"/>
        </w:rPr>
        <w:t>重要国际会议目录》中的会议。口头报告需提供会议录用摘要证明。如果学术会议论文或口头报告学术贡献与发表期刊论文相同，则认定为一项成果。</w:t>
      </w:r>
    </w:p>
    <w:p w14:paraId="60C3C319"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6A0CCD">
        <w:rPr>
          <w:rFonts w:eastAsia="楷体_GB2312"/>
          <w:i/>
          <w:color w:val="000000" w:themeColor="text1"/>
        </w:rPr>
        <w:t>International Conference Program Sponsored by Shanghai Jiao Tong University - List of Important International Conferences</w:t>
      </w:r>
      <w:r w:rsidRPr="006A0CCD">
        <w:rPr>
          <w:rFonts w:eastAsia="楷体_GB2312"/>
          <w:color w:val="000000" w:themeColor="text1"/>
        </w:rPr>
        <w:t xml:space="preserve">. Oral presentation should provide proof of acceptance summary. If the academic conference paper or oral presentation has the same academic contribution as the published journal paper, they will be considered as the same </w:t>
      </w:r>
      <w:r w:rsidRPr="006A0CCD">
        <w:rPr>
          <w:rFonts w:eastAsia="楷体_GB2312"/>
          <w:color w:val="000000" w:themeColor="text1"/>
        </w:rPr>
        <w:lastRenderedPageBreak/>
        <w:t>achievement.</w:t>
      </w:r>
    </w:p>
    <w:p w14:paraId="51208892"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3</w:t>
      </w:r>
      <w:r w:rsidRPr="006A0CCD">
        <w:rPr>
          <w:rFonts w:eastAsia="楷体_GB2312" w:hint="eastAsia"/>
          <w:color w:val="000000" w:themeColor="text1"/>
          <w:sz w:val="24"/>
        </w:rPr>
        <w:t>）获得授权的重要发明专利且能提供相关实施应用证明材料。</w:t>
      </w:r>
    </w:p>
    <w:p w14:paraId="682437D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important invention patent that has been authorized and can provide relevant application proof materials.</w:t>
      </w:r>
    </w:p>
    <w:p w14:paraId="507FBF33"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4</w:t>
      </w:r>
      <w:r w:rsidRPr="006A0CCD">
        <w:rPr>
          <w:rFonts w:eastAsia="楷体_GB2312" w:hint="eastAsia"/>
          <w:color w:val="000000" w:themeColor="text1"/>
          <w:sz w:val="24"/>
        </w:rPr>
        <w:t>）由中国国家标准管理委员会正式发布国家标准，或由</w:t>
      </w:r>
      <w:r w:rsidRPr="006A0CCD">
        <w:rPr>
          <w:rFonts w:eastAsia="楷体_GB2312"/>
          <w:color w:val="000000" w:themeColor="text1"/>
          <w:sz w:val="24"/>
        </w:rPr>
        <w:t>ISO</w:t>
      </w:r>
      <w:r w:rsidRPr="006A0CCD">
        <w:rPr>
          <w:rFonts w:eastAsia="楷体_GB2312" w:hint="eastAsia"/>
          <w:color w:val="000000" w:themeColor="text1"/>
          <w:sz w:val="24"/>
        </w:rPr>
        <w:t>、</w:t>
      </w:r>
      <w:r w:rsidRPr="006A0CCD">
        <w:rPr>
          <w:rFonts w:eastAsia="楷体_GB2312"/>
          <w:color w:val="000000" w:themeColor="text1"/>
          <w:sz w:val="24"/>
        </w:rPr>
        <w:t>IEEE</w:t>
      </w:r>
      <w:r w:rsidRPr="006A0CCD">
        <w:rPr>
          <w:rFonts w:eastAsia="楷体_GB2312" w:hint="eastAsia"/>
          <w:color w:val="000000" w:themeColor="text1"/>
          <w:sz w:val="24"/>
        </w:rPr>
        <w:t>、</w:t>
      </w:r>
      <w:r w:rsidRPr="006A0CCD">
        <w:rPr>
          <w:rFonts w:eastAsia="楷体_GB2312"/>
          <w:color w:val="000000" w:themeColor="text1"/>
          <w:sz w:val="24"/>
        </w:rPr>
        <w:t>ASME</w:t>
      </w:r>
      <w:r w:rsidRPr="006A0CCD">
        <w:rPr>
          <w:rFonts w:eastAsia="楷体_GB2312" w:hint="eastAsia"/>
          <w:color w:val="000000" w:themeColor="text1"/>
          <w:sz w:val="24"/>
        </w:rPr>
        <w:t>等国际组织发布的国际标准，及相关行业归口部门统一管理发布的行业标准。</w:t>
      </w:r>
    </w:p>
    <w:p w14:paraId="4FD6DDE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010C6AC6"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w:t>
      </w:r>
      <w:r w:rsidRPr="006A0CCD">
        <w:rPr>
          <w:rFonts w:eastAsia="楷体_GB2312"/>
          <w:color w:val="000000" w:themeColor="text1"/>
          <w:sz w:val="24"/>
        </w:rPr>
        <w:t>5</w:t>
      </w:r>
      <w:r w:rsidRPr="006A0CCD">
        <w:rPr>
          <w:rFonts w:eastAsia="楷体_GB2312" w:hint="eastAsia"/>
          <w:color w:val="000000" w:themeColor="text1"/>
          <w:sz w:val="24"/>
        </w:rPr>
        <w:t>）由学院学位评定委员会委员和同行专家组成的专家组，或有关权威组织机构认定的其他重大成果。</w:t>
      </w:r>
    </w:p>
    <w:bookmarkEnd w:id="3"/>
    <w:p w14:paraId="5468DEB5"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Other major achievements recognized by the expert group composed of members of the Academic Degree Assessment Committee and peer experts or by relevant authoritative organizations.</w:t>
      </w:r>
    </w:p>
    <w:p w14:paraId="5634A91C"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p>
    <w:p w14:paraId="3D4876EE"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具体详见《上海交大机械与动力工程学院博士学位（学术型）授予标准》，对达不到创新性成果要求的博士生，将无法进入正式答辩。</w:t>
      </w:r>
    </w:p>
    <w:p w14:paraId="2007678C" w14:textId="77777777" w:rsidR="00D370E3" w:rsidRPr="006A0CCD" w:rsidRDefault="00D370E3" w:rsidP="00D370E3">
      <w:pPr>
        <w:adjustRightInd w:val="0"/>
        <w:snapToGrid w:val="0"/>
        <w:spacing w:line="240" w:lineRule="atLeast"/>
        <w:ind w:firstLineChars="200" w:firstLine="420"/>
        <w:rPr>
          <w:rFonts w:eastAsia="楷体_GB2312"/>
          <w:color w:val="000000" w:themeColor="text1"/>
          <w:sz w:val="24"/>
        </w:rPr>
      </w:pPr>
      <w:r w:rsidRPr="006A0CCD">
        <w:rPr>
          <w:rFonts w:eastAsia="楷体_GB2312"/>
          <w:color w:val="000000" w:themeColor="text1"/>
        </w:rPr>
        <w:t xml:space="preserve">See details in </w:t>
      </w:r>
      <w:r w:rsidRPr="006A0CCD">
        <w:rPr>
          <w:rFonts w:eastAsia="楷体_GB2312"/>
          <w:i/>
          <w:color w:val="000000" w:themeColor="text1"/>
        </w:rPr>
        <w:t>Awarding Criteria for Ph.D Degree from School of Mechanical Engineering, Shanghai Jiao Tong University</w:t>
      </w:r>
      <w:r w:rsidRPr="006A0CCD">
        <w:rPr>
          <w:rFonts w:eastAsia="楷体_GB2312"/>
          <w:color w:val="000000" w:themeColor="text1"/>
        </w:rPr>
        <w:t>. Anyone who cannot meet the innovative requirements is not allowed to apply for the dissertation defense.</w:t>
      </w:r>
    </w:p>
    <w:p w14:paraId="571C2C97" w14:textId="77777777" w:rsidR="00D370E3" w:rsidRPr="006A0CCD" w:rsidRDefault="00D370E3" w:rsidP="00D370E3">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八、学位论文</w:t>
      </w:r>
      <w:r w:rsidRPr="006A0CCD">
        <w:rPr>
          <w:rFonts w:eastAsia="楷体_GB2312"/>
          <w:b/>
          <w:color w:val="000000" w:themeColor="text1"/>
          <w:sz w:val="28"/>
          <w:szCs w:val="28"/>
        </w:rPr>
        <w:t xml:space="preserve"> </w:t>
      </w:r>
      <w:r w:rsidRPr="006A0CCD">
        <w:rPr>
          <w:rFonts w:eastAsia="楷体_GB2312"/>
          <w:color w:val="000000" w:themeColor="text1"/>
          <w:sz w:val="28"/>
          <w:szCs w:val="28"/>
        </w:rPr>
        <w:t>Dissertation work</w:t>
      </w:r>
    </w:p>
    <w:p w14:paraId="6EE788A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学位论文是进行学位评定的主要依据，应能反映出作者在本学科上已掌握坚实宽广的基础理论、系统深入的专门知识和规范科学的研究方法。</w:t>
      </w:r>
    </w:p>
    <w:p w14:paraId="43733D4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Dissertation is the main basis for degree evaluation, which should reflect the author's grasp of solid and broad basic theory, systematic and in-depth expertise and standardized scientific research methods in the subject.</w:t>
      </w:r>
    </w:p>
    <w:p w14:paraId="37036E8B"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1</w:t>
      </w:r>
      <w:r w:rsidRPr="006A0CCD">
        <w:rPr>
          <w:rFonts w:eastAsia="楷体_GB2312" w:hint="eastAsia"/>
          <w:b/>
          <w:color w:val="000000" w:themeColor="text1"/>
          <w:sz w:val="24"/>
        </w:rPr>
        <w:t>、选题与综述</w:t>
      </w:r>
      <w:r w:rsidRPr="006A0CCD">
        <w:rPr>
          <w:rFonts w:eastAsia="楷体_GB2312"/>
          <w:b/>
          <w:color w:val="000000" w:themeColor="text1"/>
          <w:sz w:val="24"/>
        </w:rPr>
        <w:t>Topic Selection and Review</w:t>
      </w:r>
    </w:p>
    <w:p w14:paraId="19B48D7C"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博士学位论文的选题应在本学科及相关领域具有开拓性、前沿性和创新性，应对经济建设和社会发展具有较大的理论意义或应用价值。</w:t>
      </w:r>
    </w:p>
    <w:p w14:paraId="3EA4905C"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The topic of the Ph.D dissertation should be pioneering, cutting-edge and innovative in the discipline and related fields, and should have great theoretical significance or application value in economic construction and social development.</w:t>
      </w:r>
    </w:p>
    <w:p w14:paraId="4A42E9BF"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040E1371"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2B0C7B5E"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2</w:t>
      </w:r>
      <w:r w:rsidRPr="006A0CCD">
        <w:rPr>
          <w:rFonts w:eastAsia="楷体_GB2312" w:hint="eastAsia"/>
          <w:b/>
          <w:color w:val="000000" w:themeColor="text1"/>
          <w:sz w:val="24"/>
        </w:rPr>
        <w:t>、规范性要求</w:t>
      </w:r>
    </w:p>
    <w:p w14:paraId="18E58A29" w14:textId="77777777" w:rsidR="00D370E3" w:rsidRPr="006A0CCD" w:rsidRDefault="00D370E3" w:rsidP="00D370E3">
      <w:pPr>
        <w:adjustRightInd w:val="0"/>
        <w:snapToGrid w:val="0"/>
        <w:spacing w:line="240" w:lineRule="atLeast"/>
        <w:ind w:firstLineChars="200" w:firstLine="482"/>
        <w:rPr>
          <w:rFonts w:eastAsia="楷体_GB2312"/>
          <w:b/>
          <w:color w:val="000000" w:themeColor="text1"/>
          <w:sz w:val="24"/>
        </w:rPr>
      </w:pPr>
      <w:r w:rsidRPr="006A0CCD">
        <w:rPr>
          <w:rFonts w:eastAsia="楷体_GB2312"/>
          <w:b/>
          <w:color w:val="000000" w:themeColor="text1"/>
          <w:sz w:val="24"/>
        </w:rPr>
        <w:t>Normative requirements</w:t>
      </w:r>
    </w:p>
    <w:p w14:paraId="38F20589"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37CB2CEA" w14:textId="77777777" w:rsidR="00D370E3" w:rsidRPr="006A0CCD" w:rsidRDefault="00D370E3" w:rsidP="00D370E3">
      <w:pPr>
        <w:adjustRightInd w:val="0"/>
        <w:snapToGrid w:val="0"/>
        <w:spacing w:line="240" w:lineRule="atLeast"/>
        <w:ind w:firstLineChars="200" w:firstLine="420"/>
        <w:rPr>
          <w:rFonts w:eastAsia="楷体_GB2312"/>
          <w:color w:val="000000" w:themeColor="text1"/>
          <w:sz w:val="24"/>
        </w:rPr>
      </w:pPr>
      <w:r w:rsidRPr="006A0CCD">
        <w:rPr>
          <w:rFonts w:eastAsia="楷体_GB2312"/>
          <w:color w:val="000000" w:themeColor="text1"/>
        </w:rPr>
        <w:t xml:space="preserve">Ph.D dissertation must be a systematic and complete academic paper. Dissertation is the achievement of research completed independently by the applicant under the supervision of supervisor during doctoral study. Students should strictly abide by the </w:t>
      </w:r>
      <w:r w:rsidRPr="006A0CCD">
        <w:rPr>
          <w:rFonts w:eastAsia="楷体_GB2312"/>
          <w:i/>
          <w:color w:val="000000" w:themeColor="text1"/>
        </w:rPr>
        <w:t>Academic Code for Graduate Students of Shanghai Jiao Tong University</w:t>
      </w:r>
      <w:r w:rsidRPr="006A0CCD">
        <w:rPr>
          <w:rFonts w:eastAsia="楷体_GB2312"/>
          <w:color w:val="000000" w:themeColor="text1"/>
        </w:rPr>
        <w:t xml:space="preserve"> and the </w:t>
      </w:r>
      <w:r w:rsidRPr="006A0CCD">
        <w:rPr>
          <w:rFonts w:eastAsia="楷体_GB2312"/>
          <w:i/>
          <w:color w:val="000000" w:themeColor="text1"/>
        </w:rPr>
        <w:t>Academic Code of Ethics for Graduate Students of School of Mechanical Engineering</w:t>
      </w:r>
      <w:r w:rsidRPr="006A0CCD">
        <w:rPr>
          <w:rFonts w:eastAsia="楷体_GB2312"/>
          <w:color w:val="000000" w:themeColor="text1"/>
        </w:rPr>
        <w:t xml:space="preserve"> in their dissertation work.</w:t>
      </w:r>
    </w:p>
    <w:p w14:paraId="0886E62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博士学位论文的学术观点必须明确，立论正确，推理严谨，数据真实，图表规范，层次分明，语言准确，文字通畅。</w:t>
      </w:r>
    </w:p>
    <w:p w14:paraId="3A3905AB" w14:textId="77777777" w:rsidR="00D370E3" w:rsidRPr="006A0CCD" w:rsidRDefault="00D370E3" w:rsidP="00D370E3">
      <w:pPr>
        <w:adjustRightInd w:val="0"/>
        <w:snapToGrid w:val="0"/>
        <w:spacing w:line="240" w:lineRule="atLeast"/>
        <w:ind w:firstLineChars="200" w:firstLine="420"/>
        <w:rPr>
          <w:rFonts w:eastAsia="楷体_GB2312"/>
          <w:color w:val="000000" w:themeColor="text1"/>
        </w:rPr>
      </w:pPr>
      <w:r w:rsidRPr="006A0CCD">
        <w:rPr>
          <w:rFonts w:eastAsia="楷体_GB2312"/>
          <w:color w:val="000000" w:themeColor="text1"/>
        </w:rPr>
        <w:lastRenderedPageBreak/>
        <w:t>The academic point of view of a Ph.D dissertation must be clear, correct in argument, rigorous in reasoning, true in data, standardized in chart, clear in hierarchy, accurate in language and smooth in text.</w:t>
      </w:r>
    </w:p>
    <w:p w14:paraId="389B493D" w14:textId="77777777" w:rsidR="00D370E3" w:rsidRPr="006A0CCD" w:rsidRDefault="00D370E3" w:rsidP="00D370E3">
      <w:pPr>
        <w:adjustRightInd w:val="0"/>
        <w:snapToGrid w:val="0"/>
        <w:spacing w:line="240" w:lineRule="atLeast"/>
        <w:ind w:firstLineChars="200" w:firstLine="480"/>
        <w:rPr>
          <w:rFonts w:eastAsia="楷体_GB2312"/>
          <w:color w:val="000000" w:themeColor="text1"/>
          <w:sz w:val="24"/>
        </w:rPr>
      </w:pPr>
      <w:r w:rsidRPr="006A0CCD">
        <w:rPr>
          <w:rFonts w:eastAsia="楷体_GB2312" w:hint="eastAsia"/>
          <w:color w:val="000000" w:themeColor="text1"/>
          <w:sz w:val="24"/>
        </w:rPr>
        <w:t>学位论文撰写必须遵循和符合《机械与动力工程学院学位论文撰写指南》的具体要求。</w:t>
      </w:r>
    </w:p>
    <w:p w14:paraId="7D8F5D74" w14:textId="38557404" w:rsidR="00C643F5" w:rsidRPr="006A0CCD" w:rsidRDefault="00D370E3" w:rsidP="00D370E3">
      <w:pPr>
        <w:adjustRightInd w:val="0"/>
        <w:snapToGrid w:val="0"/>
        <w:spacing w:line="240" w:lineRule="atLeast"/>
        <w:ind w:firstLineChars="200" w:firstLine="420"/>
        <w:rPr>
          <w:rFonts w:eastAsia="楷体_GB2312"/>
          <w:color w:val="000000" w:themeColor="text1"/>
          <w:sz w:val="24"/>
        </w:rPr>
      </w:pPr>
      <w:r w:rsidRPr="006A0CCD">
        <w:rPr>
          <w:rFonts w:eastAsia="楷体_GB2312"/>
          <w:color w:val="000000" w:themeColor="text1"/>
        </w:rPr>
        <w:t xml:space="preserve">Dissertation writing must follow and conform to the specific requirements of </w:t>
      </w:r>
      <w:r w:rsidRPr="006A0CCD">
        <w:rPr>
          <w:rFonts w:eastAsia="楷体_GB2312"/>
          <w:i/>
          <w:color w:val="000000" w:themeColor="text1"/>
        </w:rPr>
        <w:t>Dissertation Writing Guide of School of Mechanical Engineering</w:t>
      </w:r>
      <w:r w:rsidRPr="006A0CCD">
        <w:rPr>
          <w:rFonts w:eastAsia="楷体_GB2312"/>
          <w:color w:val="000000" w:themeColor="text1"/>
        </w:rPr>
        <w:t>.</w:t>
      </w:r>
    </w:p>
    <w:p w14:paraId="71571DA0" w14:textId="202CEA18" w:rsidR="001A0D26" w:rsidRPr="006A0CCD" w:rsidRDefault="002D5B5E" w:rsidP="001A0D26">
      <w:pPr>
        <w:spacing w:beforeLines="50" w:before="156" w:afterLines="50" w:after="156"/>
        <w:rPr>
          <w:rFonts w:eastAsia="楷体_GB2312"/>
          <w:color w:val="000000" w:themeColor="text1"/>
          <w:sz w:val="28"/>
          <w:szCs w:val="28"/>
        </w:rPr>
      </w:pPr>
      <w:r w:rsidRPr="006A0CCD">
        <w:rPr>
          <w:rFonts w:eastAsia="楷体_GB2312" w:hint="eastAsia"/>
          <w:b/>
          <w:color w:val="000000" w:themeColor="text1"/>
          <w:sz w:val="28"/>
          <w:szCs w:val="28"/>
        </w:rPr>
        <w:t>九</w:t>
      </w:r>
      <w:r w:rsidR="001A0D26" w:rsidRPr="006A0CCD">
        <w:rPr>
          <w:rFonts w:eastAsia="楷体_GB2312" w:hint="eastAsia"/>
          <w:b/>
          <w:color w:val="000000" w:themeColor="text1"/>
          <w:sz w:val="28"/>
          <w:szCs w:val="28"/>
        </w:rPr>
        <w:t>、</w:t>
      </w:r>
      <w:r w:rsidRPr="006A0CCD">
        <w:rPr>
          <w:rFonts w:eastAsia="楷体_GB2312" w:hint="eastAsia"/>
          <w:b/>
          <w:color w:val="000000" w:themeColor="text1"/>
          <w:sz w:val="28"/>
          <w:szCs w:val="28"/>
        </w:rPr>
        <w:t>课程设置</w:t>
      </w:r>
      <w:r w:rsidRPr="006A0CCD">
        <w:rPr>
          <w:rFonts w:eastAsia="楷体_GB2312" w:hint="eastAsia"/>
          <w:b/>
          <w:color w:val="000000" w:themeColor="text1"/>
          <w:sz w:val="28"/>
          <w:szCs w:val="28"/>
        </w:rPr>
        <w:t xml:space="preserve"> </w:t>
      </w:r>
      <w:r w:rsidRPr="006A0CCD">
        <w:rPr>
          <w:rFonts w:eastAsia="楷体_GB2312" w:hint="eastAsia"/>
          <w:color w:val="000000" w:themeColor="text1"/>
          <w:sz w:val="28"/>
          <w:szCs w:val="28"/>
        </w:rPr>
        <w:t>Courses</w:t>
      </w:r>
    </w:p>
    <w:p w14:paraId="361868CE" w14:textId="77777777" w:rsidR="003173AC" w:rsidRPr="006A0CCD" w:rsidRDefault="007344F7" w:rsidP="00C92F0E">
      <w:pPr>
        <w:spacing w:beforeLines="50" w:before="156"/>
        <w:ind w:firstLineChars="200" w:firstLine="480"/>
        <w:rPr>
          <w:rFonts w:eastAsia="楷体_GB2312"/>
          <w:color w:val="000000" w:themeColor="text1"/>
          <w:sz w:val="24"/>
        </w:rPr>
      </w:pPr>
      <w:r w:rsidRPr="006A0CCD">
        <w:rPr>
          <w:rFonts w:eastAsia="楷体_GB2312" w:hint="eastAsia"/>
          <w:color w:val="000000" w:themeColor="text1"/>
          <w:sz w:val="24"/>
        </w:rPr>
        <w:t>详</w:t>
      </w:r>
      <w:r w:rsidR="003173AC" w:rsidRPr="006A0CCD">
        <w:rPr>
          <w:rFonts w:eastAsia="楷体_GB2312"/>
          <w:color w:val="000000" w:themeColor="text1"/>
          <w:sz w:val="24"/>
        </w:rPr>
        <w:t>见下页</w:t>
      </w:r>
      <w:r w:rsidR="003173AC" w:rsidRPr="006A0CCD">
        <w:rPr>
          <w:rFonts w:eastAsia="楷体_GB2312"/>
          <w:color w:val="000000" w:themeColor="text1"/>
          <w:sz w:val="24"/>
        </w:rPr>
        <w:t xml:space="preserve"> Please refer to the next page.</w:t>
      </w:r>
    </w:p>
    <w:p w14:paraId="61796D0B" w14:textId="77777777" w:rsidR="006F32B9" w:rsidRPr="006A0CCD" w:rsidRDefault="006F32B9" w:rsidP="00C92F0E">
      <w:pPr>
        <w:spacing w:beforeLines="50" w:before="156"/>
        <w:ind w:firstLineChars="200" w:firstLine="480"/>
        <w:rPr>
          <w:rFonts w:eastAsia="楷体_GB2312"/>
          <w:color w:val="000000" w:themeColor="text1"/>
          <w:sz w:val="24"/>
        </w:rPr>
      </w:pPr>
    </w:p>
    <w:p w14:paraId="0A592068" w14:textId="77777777" w:rsidR="006F32B9" w:rsidRPr="006A0CCD" w:rsidRDefault="006F32B9" w:rsidP="00C92F0E">
      <w:pPr>
        <w:spacing w:beforeLines="50" w:before="156"/>
        <w:ind w:firstLineChars="200" w:firstLine="480"/>
        <w:rPr>
          <w:rFonts w:eastAsia="楷体_GB2312"/>
          <w:color w:val="000000" w:themeColor="text1"/>
          <w:sz w:val="24"/>
        </w:rPr>
      </w:pPr>
    </w:p>
    <w:p w14:paraId="183CEE5B" w14:textId="77777777" w:rsidR="006F32B9" w:rsidRPr="006A0CCD" w:rsidRDefault="006F32B9" w:rsidP="00CE294D">
      <w:pPr>
        <w:spacing w:line="360" w:lineRule="auto"/>
        <w:ind w:firstLineChars="200" w:firstLine="480"/>
        <w:rPr>
          <w:rFonts w:eastAsia="楷体_GB2312"/>
          <w:color w:val="000000" w:themeColor="text1"/>
          <w:sz w:val="24"/>
        </w:rPr>
      </w:pPr>
      <w:r w:rsidRPr="006A0CCD">
        <w:rPr>
          <w:rFonts w:eastAsia="楷体_GB2312"/>
          <w:color w:val="000000" w:themeColor="text1"/>
          <w:sz w:val="24"/>
        </w:rPr>
        <w:t>撰稿人</w:t>
      </w:r>
      <w:r w:rsidRPr="006A0CCD">
        <w:rPr>
          <w:rFonts w:eastAsia="楷体_GB2312" w:hint="eastAsia"/>
          <w:color w:val="000000" w:themeColor="text1"/>
          <w:sz w:val="24"/>
        </w:rPr>
        <w:t>签字：</w:t>
      </w:r>
      <w:r w:rsidRPr="006A0CCD">
        <w:rPr>
          <w:rFonts w:eastAsia="楷体_GB2312" w:hint="eastAsia"/>
          <w:color w:val="000000" w:themeColor="text1"/>
          <w:sz w:val="24"/>
        </w:rPr>
        <w:t xml:space="preserve">                             </w:t>
      </w:r>
      <w:r w:rsidRPr="006A0CCD">
        <w:rPr>
          <w:rFonts w:eastAsia="楷体_GB2312"/>
          <w:color w:val="000000" w:themeColor="text1"/>
          <w:sz w:val="24"/>
        </w:rPr>
        <w:t>日</w:t>
      </w:r>
      <w:r w:rsidRPr="006A0CCD">
        <w:rPr>
          <w:rFonts w:eastAsia="楷体_GB2312" w:hint="eastAsia"/>
          <w:color w:val="000000" w:themeColor="text1"/>
          <w:sz w:val="24"/>
        </w:rPr>
        <w:t xml:space="preserve"> </w:t>
      </w:r>
      <w:r w:rsidRPr="006A0CCD">
        <w:rPr>
          <w:rFonts w:eastAsia="楷体_GB2312"/>
          <w:color w:val="000000" w:themeColor="text1"/>
          <w:sz w:val="24"/>
        </w:rPr>
        <w:t>期</w:t>
      </w:r>
      <w:r w:rsidRPr="006A0CCD">
        <w:rPr>
          <w:rFonts w:eastAsia="楷体_GB2312" w:hint="eastAsia"/>
          <w:color w:val="000000" w:themeColor="text1"/>
          <w:sz w:val="24"/>
        </w:rPr>
        <w:t>：</w:t>
      </w:r>
    </w:p>
    <w:p w14:paraId="7490D1DA" w14:textId="77777777" w:rsidR="006F32B9" w:rsidRDefault="006F32B9" w:rsidP="00CE294D">
      <w:pPr>
        <w:spacing w:line="360" w:lineRule="auto"/>
        <w:ind w:firstLineChars="200" w:firstLine="480"/>
        <w:rPr>
          <w:rFonts w:eastAsia="楷体_GB2312"/>
          <w:sz w:val="24"/>
        </w:rPr>
      </w:pPr>
      <w:r w:rsidRPr="006A0CCD">
        <w:rPr>
          <w:rFonts w:eastAsia="楷体_GB2312"/>
          <w:color w:val="000000" w:themeColor="text1"/>
          <w:sz w:val="24"/>
        </w:rPr>
        <w:t>校稿人签字</w:t>
      </w:r>
      <w:r w:rsidRPr="006A0CCD">
        <w:rPr>
          <w:rFonts w:eastAsia="楷体_GB2312" w:hint="eastAsia"/>
          <w:color w:val="000000" w:themeColor="text1"/>
          <w:sz w:val="24"/>
        </w:rPr>
        <w:t>：</w:t>
      </w:r>
      <w:r w:rsidRPr="006A0CCD">
        <w:rPr>
          <w:rFonts w:eastAsia="楷体_GB2312" w:hint="eastAsia"/>
          <w:color w:val="000000" w:themeColor="text1"/>
          <w:sz w:val="24"/>
        </w:rPr>
        <w:t xml:space="preserve">   </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72CF8C42"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hint="eastAsia"/>
          <w:sz w:val="24"/>
        </w:rPr>
        <w:t xml:space="preserve">                             </w:t>
      </w:r>
      <w:r>
        <w:rPr>
          <w:rFonts w:eastAsia="楷体_GB2312"/>
          <w:sz w:val="24"/>
        </w:rPr>
        <w:t>日</w:t>
      </w:r>
      <w:r>
        <w:rPr>
          <w:rFonts w:eastAsia="楷体_GB2312" w:hint="eastAsia"/>
          <w:sz w:val="24"/>
        </w:rPr>
        <w:t xml:space="preserve"> </w:t>
      </w:r>
      <w:r>
        <w:rPr>
          <w:rFonts w:eastAsia="楷体_GB2312"/>
          <w:sz w:val="24"/>
        </w:rPr>
        <w:t>期</w:t>
      </w:r>
      <w:r>
        <w:rPr>
          <w:rFonts w:eastAsia="楷体_GB2312" w:hint="eastAsia"/>
          <w:sz w:val="24"/>
        </w:rPr>
        <w:t>：</w:t>
      </w:r>
    </w:p>
    <w:p w14:paraId="1F44A7C1" w14:textId="77777777" w:rsidR="006F32B9" w:rsidRDefault="006F32B9" w:rsidP="00C92F0E">
      <w:pPr>
        <w:spacing w:beforeLines="50" w:before="156"/>
        <w:ind w:firstLineChars="200" w:firstLine="480"/>
        <w:rPr>
          <w:rFonts w:eastAsia="楷体_GB2312"/>
          <w:sz w:val="24"/>
        </w:rPr>
      </w:pPr>
    </w:p>
    <w:p w14:paraId="27E4609F" w14:textId="77777777" w:rsidR="00AB6DBE" w:rsidRDefault="00AB6DBE" w:rsidP="00C92F0E">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w:t>
      </w:r>
      <w:r>
        <w:rPr>
          <w:rFonts w:eastAsia="楷体_GB2312" w:hint="eastAsia"/>
          <w:sz w:val="24"/>
        </w:rPr>
        <w:t xml:space="preserve">                    </w:t>
      </w:r>
      <w:r>
        <w:rPr>
          <w:rFonts w:eastAsia="楷体_GB2312" w:hint="eastAsia"/>
          <w:sz w:val="24"/>
        </w:rPr>
        <w:t>院系公章</w:t>
      </w:r>
      <w:r>
        <w:rPr>
          <w:rFonts w:eastAsia="楷体_GB2312" w:hint="eastAsia"/>
          <w:sz w:val="24"/>
        </w:rPr>
        <w:t xml:space="preserve">              </w:t>
      </w:r>
      <w:r>
        <w:rPr>
          <w:rFonts w:eastAsia="楷体_GB2312" w:hint="eastAsia"/>
          <w:sz w:val="24"/>
        </w:rPr>
        <w:t>日期：</w:t>
      </w:r>
    </w:p>
    <w:p w14:paraId="7F5B6E81" w14:textId="77777777" w:rsidR="00627329" w:rsidRDefault="00627329" w:rsidP="00C92F0E">
      <w:pPr>
        <w:spacing w:beforeLines="50" w:before="156"/>
        <w:ind w:firstLineChars="200" w:firstLine="360"/>
        <w:rPr>
          <w:rFonts w:eastAsia="楷体_GB2312"/>
          <w:sz w:val="18"/>
          <w:szCs w:val="18"/>
        </w:rPr>
      </w:pPr>
    </w:p>
    <w:p w14:paraId="71AB3449"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5001C43D"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ED22B67" w14:textId="77777777" w:rsidR="00AB6DBE" w:rsidRPr="00627329" w:rsidRDefault="00AB6DBE" w:rsidP="00EE21B3">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0FD8070E" w14:textId="77777777" w:rsidR="003B433F" w:rsidRPr="003B433F" w:rsidRDefault="003B433F" w:rsidP="00C92F0E">
      <w:pPr>
        <w:spacing w:beforeLines="50" w:before="156"/>
        <w:ind w:firstLineChars="200" w:firstLine="300"/>
        <w:rPr>
          <w:rFonts w:eastAsia="楷体_GB2312"/>
          <w:sz w:val="15"/>
          <w:szCs w:val="15"/>
        </w:rPr>
      </w:pPr>
    </w:p>
    <w:p w14:paraId="6D9368A5" w14:textId="77777777" w:rsidR="006F32B9" w:rsidRDefault="006F32B9" w:rsidP="00434E63">
      <w:pPr>
        <w:spacing w:beforeLines="50" w:before="156"/>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732" w:type="dxa"/>
        <w:tblInd w:w="118" w:type="dxa"/>
        <w:tblLook w:val="04A0" w:firstRow="1" w:lastRow="0" w:firstColumn="1" w:lastColumn="0" w:noHBand="0" w:noVBand="1"/>
      </w:tblPr>
      <w:tblGrid>
        <w:gridCol w:w="1397"/>
        <w:gridCol w:w="1329"/>
        <w:gridCol w:w="2046"/>
        <w:gridCol w:w="2692"/>
        <w:gridCol w:w="716"/>
        <w:gridCol w:w="1269"/>
        <w:gridCol w:w="1028"/>
        <w:gridCol w:w="850"/>
        <w:gridCol w:w="851"/>
        <w:gridCol w:w="1296"/>
        <w:gridCol w:w="1258"/>
      </w:tblGrid>
      <w:tr w:rsidR="000444A8" w:rsidRPr="000879AF" w14:paraId="1A29E76A" w14:textId="77777777" w:rsidTr="001D29D2">
        <w:trPr>
          <w:trHeight w:val="300"/>
        </w:trPr>
        <w:tc>
          <w:tcPr>
            <w:tcW w:w="1397" w:type="dxa"/>
            <w:tcBorders>
              <w:top w:val="single" w:sz="8" w:space="0" w:color="auto"/>
              <w:left w:val="single" w:sz="8" w:space="0" w:color="auto"/>
              <w:bottom w:val="nil"/>
              <w:right w:val="single" w:sz="8" w:space="0" w:color="auto"/>
            </w:tcBorders>
            <w:shd w:val="clear" w:color="auto" w:fill="auto"/>
            <w:vAlign w:val="center"/>
            <w:hideMark/>
          </w:tcPr>
          <w:p w14:paraId="52AB681E"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lastRenderedPageBreak/>
              <w:t>课程类别</w:t>
            </w:r>
          </w:p>
        </w:tc>
        <w:tc>
          <w:tcPr>
            <w:tcW w:w="1329" w:type="dxa"/>
            <w:tcBorders>
              <w:top w:val="single" w:sz="8" w:space="0" w:color="auto"/>
              <w:left w:val="nil"/>
              <w:bottom w:val="nil"/>
              <w:right w:val="single" w:sz="8" w:space="0" w:color="auto"/>
            </w:tcBorders>
            <w:shd w:val="clear" w:color="auto" w:fill="auto"/>
            <w:vAlign w:val="center"/>
            <w:hideMark/>
          </w:tcPr>
          <w:p w14:paraId="14C627C9"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课程代码</w:t>
            </w:r>
          </w:p>
        </w:tc>
        <w:tc>
          <w:tcPr>
            <w:tcW w:w="4738" w:type="dxa"/>
            <w:gridSpan w:val="2"/>
            <w:tcBorders>
              <w:top w:val="single" w:sz="8" w:space="0" w:color="auto"/>
              <w:left w:val="nil"/>
              <w:bottom w:val="single" w:sz="8" w:space="0" w:color="auto"/>
              <w:right w:val="single" w:sz="8" w:space="0" w:color="000000"/>
            </w:tcBorders>
            <w:shd w:val="clear" w:color="auto" w:fill="auto"/>
            <w:vAlign w:val="center"/>
            <w:hideMark/>
          </w:tcPr>
          <w:p w14:paraId="10F0F82E"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课程名称</w:t>
            </w:r>
            <w:r w:rsidRPr="000879AF">
              <w:rPr>
                <w:b/>
                <w:bCs/>
                <w:color w:val="000000"/>
                <w:kern w:val="0"/>
                <w:sz w:val="18"/>
                <w:szCs w:val="18"/>
              </w:rPr>
              <w:t xml:space="preserve"> Course Name</w:t>
            </w:r>
          </w:p>
        </w:tc>
        <w:tc>
          <w:tcPr>
            <w:tcW w:w="716" w:type="dxa"/>
            <w:tcBorders>
              <w:top w:val="single" w:sz="8" w:space="0" w:color="auto"/>
              <w:left w:val="nil"/>
              <w:bottom w:val="nil"/>
              <w:right w:val="single" w:sz="8" w:space="0" w:color="auto"/>
            </w:tcBorders>
            <w:shd w:val="clear" w:color="auto" w:fill="auto"/>
            <w:vAlign w:val="center"/>
            <w:hideMark/>
          </w:tcPr>
          <w:p w14:paraId="076DABFF"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学分</w:t>
            </w:r>
          </w:p>
        </w:tc>
        <w:tc>
          <w:tcPr>
            <w:tcW w:w="1269" w:type="dxa"/>
            <w:tcBorders>
              <w:top w:val="single" w:sz="8" w:space="0" w:color="auto"/>
              <w:left w:val="nil"/>
              <w:bottom w:val="nil"/>
              <w:right w:val="single" w:sz="8" w:space="0" w:color="auto"/>
            </w:tcBorders>
            <w:shd w:val="clear" w:color="auto" w:fill="auto"/>
            <w:vAlign w:val="center"/>
            <w:hideMark/>
          </w:tcPr>
          <w:p w14:paraId="156BFA5B"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授课语言</w:t>
            </w:r>
          </w:p>
        </w:tc>
        <w:tc>
          <w:tcPr>
            <w:tcW w:w="1028" w:type="dxa"/>
            <w:tcBorders>
              <w:top w:val="single" w:sz="8" w:space="0" w:color="auto"/>
              <w:left w:val="nil"/>
              <w:bottom w:val="nil"/>
              <w:right w:val="single" w:sz="8" w:space="0" w:color="auto"/>
            </w:tcBorders>
            <w:shd w:val="clear" w:color="auto" w:fill="auto"/>
            <w:vAlign w:val="center"/>
            <w:hideMark/>
          </w:tcPr>
          <w:p w14:paraId="6A7028AF"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开课学期</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D5A12E"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可以计算</w:t>
            </w:r>
            <w:r w:rsidRPr="000879AF">
              <w:rPr>
                <w:b/>
                <w:bCs/>
                <w:color w:val="000000"/>
                <w:kern w:val="0"/>
                <w:sz w:val="18"/>
                <w:szCs w:val="18"/>
              </w:rPr>
              <w:t>GPA</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955938"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必须计算</w:t>
            </w:r>
            <w:r w:rsidRPr="000879AF">
              <w:rPr>
                <w:b/>
                <w:bCs/>
                <w:color w:val="000000"/>
                <w:kern w:val="0"/>
                <w:sz w:val="18"/>
                <w:szCs w:val="18"/>
              </w:rPr>
              <w:t>GPA</w:t>
            </w:r>
          </w:p>
        </w:tc>
        <w:tc>
          <w:tcPr>
            <w:tcW w:w="12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58CAEC1"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c>
          <w:tcPr>
            <w:tcW w:w="12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119143A"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备注</w:t>
            </w:r>
            <w:r w:rsidRPr="000879AF">
              <w:rPr>
                <w:b/>
                <w:bCs/>
                <w:color w:val="000000"/>
                <w:kern w:val="0"/>
                <w:sz w:val="18"/>
                <w:szCs w:val="18"/>
              </w:rPr>
              <w:t xml:space="preserve"> Note</w:t>
            </w:r>
          </w:p>
        </w:tc>
      </w:tr>
      <w:tr w:rsidR="000444A8" w:rsidRPr="000879AF" w14:paraId="44B387C0" w14:textId="77777777" w:rsidTr="001D29D2">
        <w:trPr>
          <w:trHeight w:val="495"/>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49F8807"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Category</w:t>
            </w:r>
          </w:p>
        </w:tc>
        <w:tc>
          <w:tcPr>
            <w:tcW w:w="1329" w:type="dxa"/>
            <w:tcBorders>
              <w:top w:val="nil"/>
              <w:left w:val="nil"/>
              <w:bottom w:val="single" w:sz="8" w:space="0" w:color="auto"/>
              <w:right w:val="single" w:sz="8" w:space="0" w:color="auto"/>
            </w:tcBorders>
            <w:shd w:val="clear" w:color="auto" w:fill="auto"/>
            <w:vAlign w:val="center"/>
            <w:hideMark/>
          </w:tcPr>
          <w:p w14:paraId="07324911"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Course Code</w:t>
            </w:r>
          </w:p>
        </w:tc>
        <w:tc>
          <w:tcPr>
            <w:tcW w:w="2046" w:type="dxa"/>
            <w:tcBorders>
              <w:top w:val="nil"/>
              <w:left w:val="nil"/>
              <w:bottom w:val="single" w:sz="8" w:space="0" w:color="auto"/>
              <w:right w:val="single" w:sz="8" w:space="0" w:color="auto"/>
            </w:tcBorders>
            <w:shd w:val="clear" w:color="auto" w:fill="auto"/>
            <w:vAlign w:val="center"/>
            <w:hideMark/>
          </w:tcPr>
          <w:p w14:paraId="2F29C075" w14:textId="77777777" w:rsidR="000444A8" w:rsidRPr="000879AF" w:rsidRDefault="000444A8" w:rsidP="001D29D2">
            <w:pPr>
              <w:widowControl/>
              <w:jc w:val="center"/>
              <w:rPr>
                <w:rFonts w:ascii="宋体" w:hAnsi="宋体" w:cs="宋体"/>
                <w:b/>
                <w:bCs/>
                <w:color w:val="000000"/>
                <w:kern w:val="0"/>
                <w:sz w:val="18"/>
                <w:szCs w:val="18"/>
              </w:rPr>
            </w:pPr>
            <w:r w:rsidRPr="000879AF">
              <w:rPr>
                <w:rFonts w:ascii="宋体" w:hAnsi="宋体" w:cs="宋体" w:hint="eastAsia"/>
                <w:b/>
                <w:bCs/>
                <w:color w:val="000000"/>
                <w:kern w:val="0"/>
                <w:sz w:val="18"/>
                <w:szCs w:val="18"/>
              </w:rPr>
              <w:t>中文</w:t>
            </w:r>
            <w:r w:rsidRPr="000879AF">
              <w:rPr>
                <w:b/>
                <w:bCs/>
                <w:color w:val="000000"/>
                <w:kern w:val="0"/>
                <w:sz w:val="18"/>
                <w:szCs w:val="18"/>
              </w:rPr>
              <w:t>Chinese</w:t>
            </w:r>
          </w:p>
        </w:tc>
        <w:tc>
          <w:tcPr>
            <w:tcW w:w="2692" w:type="dxa"/>
            <w:tcBorders>
              <w:top w:val="nil"/>
              <w:left w:val="nil"/>
              <w:bottom w:val="single" w:sz="8" w:space="0" w:color="auto"/>
              <w:right w:val="single" w:sz="8" w:space="0" w:color="auto"/>
            </w:tcBorders>
            <w:shd w:val="clear" w:color="auto" w:fill="auto"/>
            <w:vAlign w:val="center"/>
            <w:hideMark/>
          </w:tcPr>
          <w:p w14:paraId="6FC91394"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 xml:space="preserve">English </w:t>
            </w:r>
            <w:r w:rsidRPr="000879AF">
              <w:rPr>
                <w:rFonts w:ascii="宋体" w:hAnsi="宋体" w:hint="eastAsia"/>
                <w:b/>
                <w:bCs/>
                <w:color w:val="000000"/>
                <w:kern w:val="0"/>
                <w:sz w:val="18"/>
                <w:szCs w:val="18"/>
              </w:rPr>
              <w:t>英文</w:t>
            </w:r>
          </w:p>
        </w:tc>
        <w:tc>
          <w:tcPr>
            <w:tcW w:w="716" w:type="dxa"/>
            <w:tcBorders>
              <w:top w:val="nil"/>
              <w:left w:val="nil"/>
              <w:bottom w:val="single" w:sz="8" w:space="0" w:color="auto"/>
              <w:right w:val="single" w:sz="8" w:space="0" w:color="auto"/>
            </w:tcBorders>
            <w:shd w:val="clear" w:color="auto" w:fill="auto"/>
            <w:vAlign w:val="center"/>
            <w:hideMark/>
          </w:tcPr>
          <w:p w14:paraId="1001151F"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Credit</w:t>
            </w:r>
          </w:p>
        </w:tc>
        <w:tc>
          <w:tcPr>
            <w:tcW w:w="1269" w:type="dxa"/>
            <w:tcBorders>
              <w:top w:val="nil"/>
              <w:left w:val="nil"/>
              <w:bottom w:val="single" w:sz="8" w:space="0" w:color="auto"/>
              <w:right w:val="single" w:sz="8" w:space="0" w:color="auto"/>
            </w:tcBorders>
            <w:shd w:val="clear" w:color="auto" w:fill="auto"/>
            <w:vAlign w:val="center"/>
            <w:hideMark/>
          </w:tcPr>
          <w:p w14:paraId="1493FF96"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Language*</w:t>
            </w:r>
          </w:p>
        </w:tc>
        <w:tc>
          <w:tcPr>
            <w:tcW w:w="1028" w:type="dxa"/>
            <w:tcBorders>
              <w:top w:val="nil"/>
              <w:left w:val="nil"/>
              <w:bottom w:val="single" w:sz="8" w:space="0" w:color="auto"/>
              <w:right w:val="single" w:sz="8" w:space="0" w:color="auto"/>
            </w:tcBorders>
            <w:shd w:val="clear" w:color="auto" w:fill="auto"/>
            <w:vAlign w:val="center"/>
            <w:hideMark/>
          </w:tcPr>
          <w:p w14:paraId="0CC0CF3F" w14:textId="77777777" w:rsidR="000444A8" w:rsidRPr="000879AF" w:rsidRDefault="000444A8" w:rsidP="001D29D2">
            <w:pPr>
              <w:widowControl/>
              <w:jc w:val="center"/>
              <w:rPr>
                <w:rFonts w:eastAsia="等线"/>
                <w:b/>
                <w:bCs/>
                <w:color w:val="000000"/>
                <w:kern w:val="0"/>
                <w:sz w:val="18"/>
                <w:szCs w:val="18"/>
              </w:rPr>
            </w:pPr>
            <w:r w:rsidRPr="000879AF">
              <w:rPr>
                <w:rFonts w:eastAsia="等线"/>
                <w:b/>
                <w:bCs/>
                <w:color w:val="000000"/>
                <w:kern w:val="0"/>
                <w:sz w:val="18"/>
                <w:szCs w:val="18"/>
              </w:rPr>
              <w:t>Semester</w:t>
            </w:r>
          </w:p>
        </w:tc>
        <w:tc>
          <w:tcPr>
            <w:tcW w:w="850" w:type="dxa"/>
            <w:vMerge/>
            <w:tcBorders>
              <w:top w:val="single" w:sz="8" w:space="0" w:color="auto"/>
              <w:left w:val="single" w:sz="8" w:space="0" w:color="auto"/>
              <w:bottom w:val="single" w:sz="8" w:space="0" w:color="000000"/>
              <w:right w:val="single" w:sz="8" w:space="0" w:color="auto"/>
            </w:tcBorders>
            <w:vAlign w:val="center"/>
            <w:hideMark/>
          </w:tcPr>
          <w:p w14:paraId="5BDB6EBD" w14:textId="77777777" w:rsidR="000444A8" w:rsidRPr="000879AF" w:rsidRDefault="000444A8" w:rsidP="001D29D2">
            <w:pPr>
              <w:widowControl/>
              <w:jc w:val="left"/>
              <w:rPr>
                <w:rFonts w:ascii="宋体" w:hAnsi="宋体" w:cs="宋体"/>
                <w:b/>
                <w:bCs/>
                <w:color w:val="000000"/>
                <w:kern w:val="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14:paraId="0C34341C" w14:textId="77777777" w:rsidR="000444A8" w:rsidRPr="000879AF" w:rsidRDefault="000444A8" w:rsidP="001D29D2">
            <w:pPr>
              <w:widowControl/>
              <w:jc w:val="left"/>
              <w:rPr>
                <w:rFonts w:ascii="宋体" w:hAnsi="宋体" w:cs="宋体"/>
                <w:b/>
                <w:bCs/>
                <w:color w:val="000000"/>
                <w:kern w:val="0"/>
                <w:sz w:val="18"/>
                <w:szCs w:val="18"/>
              </w:rPr>
            </w:pPr>
          </w:p>
        </w:tc>
        <w:tc>
          <w:tcPr>
            <w:tcW w:w="1296" w:type="dxa"/>
            <w:vMerge/>
            <w:tcBorders>
              <w:top w:val="single" w:sz="8" w:space="0" w:color="auto"/>
              <w:left w:val="single" w:sz="8" w:space="0" w:color="auto"/>
              <w:bottom w:val="single" w:sz="8" w:space="0" w:color="000000"/>
              <w:right w:val="single" w:sz="8" w:space="0" w:color="auto"/>
            </w:tcBorders>
            <w:vAlign w:val="center"/>
            <w:hideMark/>
          </w:tcPr>
          <w:p w14:paraId="49BFDBC8" w14:textId="77777777" w:rsidR="000444A8" w:rsidRPr="000879AF" w:rsidRDefault="000444A8" w:rsidP="001D29D2">
            <w:pPr>
              <w:widowControl/>
              <w:jc w:val="left"/>
              <w:rPr>
                <w:rFonts w:ascii="宋体" w:hAnsi="宋体" w:cs="宋体"/>
                <w:b/>
                <w:bCs/>
                <w:color w:val="000000"/>
                <w:kern w:val="0"/>
                <w:sz w:val="18"/>
                <w:szCs w:val="18"/>
              </w:rPr>
            </w:pPr>
          </w:p>
        </w:tc>
        <w:tc>
          <w:tcPr>
            <w:tcW w:w="1258" w:type="dxa"/>
            <w:vMerge/>
            <w:tcBorders>
              <w:top w:val="single" w:sz="8" w:space="0" w:color="auto"/>
              <w:left w:val="single" w:sz="8" w:space="0" w:color="auto"/>
              <w:bottom w:val="single" w:sz="8" w:space="0" w:color="000000"/>
              <w:right w:val="single" w:sz="8" w:space="0" w:color="auto"/>
            </w:tcBorders>
            <w:vAlign w:val="center"/>
            <w:hideMark/>
          </w:tcPr>
          <w:p w14:paraId="605F57AE" w14:textId="77777777" w:rsidR="000444A8" w:rsidRPr="000879AF" w:rsidRDefault="000444A8" w:rsidP="001D29D2">
            <w:pPr>
              <w:widowControl/>
              <w:jc w:val="left"/>
              <w:rPr>
                <w:rFonts w:ascii="宋体" w:hAnsi="宋体" w:cs="宋体"/>
                <w:b/>
                <w:bCs/>
                <w:color w:val="000000"/>
                <w:kern w:val="0"/>
                <w:sz w:val="18"/>
                <w:szCs w:val="18"/>
              </w:rPr>
            </w:pPr>
          </w:p>
        </w:tc>
      </w:tr>
      <w:tr w:rsidR="000444A8" w:rsidRPr="000879AF" w14:paraId="6E48DBB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66BACEA" w14:textId="77777777" w:rsidR="000444A8" w:rsidRPr="000879AF" w:rsidRDefault="000444A8"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公共基础课</w:t>
            </w:r>
          </w:p>
        </w:tc>
        <w:tc>
          <w:tcPr>
            <w:tcW w:w="1329" w:type="dxa"/>
            <w:tcBorders>
              <w:top w:val="nil"/>
              <w:left w:val="nil"/>
              <w:bottom w:val="single" w:sz="8" w:space="0" w:color="auto"/>
              <w:right w:val="single" w:sz="8" w:space="0" w:color="auto"/>
            </w:tcBorders>
            <w:shd w:val="clear" w:color="auto" w:fill="auto"/>
            <w:vAlign w:val="center"/>
            <w:hideMark/>
          </w:tcPr>
          <w:p w14:paraId="5BD5508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MARX7001</w:t>
            </w:r>
          </w:p>
        </w:tc>
        <w:tc>
          <w:tcPr>
            <w:tcW w:w="2046" w:type="dxa"/>
            <w:tcBorders>
              <w:top w:val="nil"/>
              <w:left w:val="nil"/>
              <w:bottom w:val="single" w:sz="8" w:space="0" w:color="auto"/>
              <w:right w:val="single" w:sz="8" w:space="0" w:color="auto"/>
            </w:tcBorders>
            <w:shd w:val="clear" w:color="auto" w:fill="auto"/>
            <w:vAlign w:val="center"/>
            <w:hideMark/>
          </w:tcPr>
          <w:p w14:paraId="217ECB0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中国马克思主义与当代</w:t>
            </w:r>
          </w:p>
        </w:tc>
        <w:tc>
          <w:tcPr>
            <w:tcW w:w="2692" w:type="dxa"/>
            <w:tcBorders>
              <w:top w:val="nil"/>
              <w:left w:val="nil"/>
              <w:bottom w:val="single" w:sz="8" w:space="0" w:color="auto"/>
              <w:right w:val="single" w:sz="8" w:space="0" w:color="auto"/>
            </w:tcBorders>
            <w:shd w:val="clear" w:color="auto" w:fill="auto"/>
            <w:vAlign w:val="center"/>
            <w:hideMark/>
          </w:tcPr>
          <w:p w14:paraId="18403ED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Marxism in China</w:t>
            </w:r>
          </w:p>
        </w:tc>
        <w:tc>
          <w:tcPr>
            <w:tcW w:w="716" w:type="dxa"/>
            <w:tcBorders>
              <w:top w:val="nil"/>
              <w:left w:val="nil"/>
              <w:bottom w:val="single" w:sz="8" w:space="0" w:color="auto"/>
              <w:right w:val="single" w:sz="8" w:space="0" w:color="auto"/>
            </w:tcBorders>
            <w:shd w:val="clear" w:color="auto" w:fill="auto"/>
            <w:vAlign w:val="center"/>
            <w:hideMark/>
          </w:tcPr>
          <w:p w14:paraId="73B7696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E53E0E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E7A5D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BD295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8B5B30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6DA15B5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623A367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5D6A05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2286F9" w14:textId="77777777" w:rsidR="000444A8" w:rsidRPr="000879AF" w:rsidRDefault="000444A8" w:rsidP="001D29D2">
            <w:pPr>
              <w:widowControl/>
              <w:jc w:val="left"/>
              <w:rPr>
                <w:rFonts w:eastAsia="等线"/>
                <w:color w:val="000000"/>
                <w:kern w:val="0"/>
                <w:szCs w:val="21"/>
              </w:rPr>
            </w:pPr>
            <w:r w:rsidRPr="000879AF">
              <w:rPr>
                <w:rFonts w:eastAsia="等线"/>
                <w:color w:val="000000"/>
                <w:kern w:val="0"/>
                <w:szCs w:val="21"/>
              </w:rPr>
              <w:t>General Courses</w:t>
            </w:r>
          </w:p>
        </w:tc>
        <w:tc>
          <w:tcPr>
            <w:tcW w:w="1329" w:type="dxa"/>
            <w:tcBorders>
              <w:top w:val="nil"/>
              <w:left w:val="nil"/>
              <w:bottom w:val="single" w:sz="8" w:space="0" w:color="auto"/>
              <w:right w:val="single" w:sz="8" w:space="0" w:color="auto"/>
            </w:tcBorders>
            <w:shd w:val="clear" w:color="auto" w:fill="auto"/>
            <w:vAlign w:val="center"/>
            <w:hideMark/>
          </w:tcPr>
          <w:p w14:paraId="53A0E9F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MARX6003</w:t>
            </w:r>
          </w:p>
        </w:tc>
        <w:tc>
          <w:tcPr>
            <w:tcW w:w="2046" w:type="dxa"/>
            <w:tcBorders>
              <w:top w:val="nil"/>
              <w:left w:val="nil"/>
              <w:bottom w:val="single" w:sz="8" w:space="0" w:color="auto"/>
              <w:right w:val="single" w:sz="8" w:space="0" w:color="auto"/>
            </w:tcBorders>
            <w:shd w:val="clear" w:color="auto" w:fill="auto"/>
            <w:vAlign w:val="center"/>
            <w:hideMark/>
          </w:tcPr>
          <w:p w14:paraId="5F3D0ED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自然辩证法概论</w:t>
            </w:r>
          </w:p>
        </w:tc>
        <w:tc>
          <w:tcPr>
            <w:tcW w:w="2692" w:type="dxa"/>
            <w:tcBorders>
              <w:top w:val="nil"/>
              <w:left w:val="nil"/>
              <w:bottom w:val="single" w:sz="8" w:space="0" w:color="auto"/>
              <w:right w:val="single" w:sz="8" w:space="0" w:color="auto"/>
            </w:tcBorders>
            <w:shd w:val="clear" w:color="auto" w:fill="auto"/>
            <w:vAlign w:val="center"/>
            <w:hideMark/>
          </w:tcPr>
          <w:p w14:paraId="446EFA9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Dialectic  of  Nature</w:t>
            </w:r>
          </w:p>
        </w:tc>
        <w:tc>
          <w:tcPr>
            <w:tcW w:w="716" w:type="dxa"/>
            <w:tcBorders>
              <w:top w:val="nil"/>
              <w:left w:val="nil"/>
              <w:bottom w:val="single" w:sz="8" w:space="0" w:color="auto"/>
              <w:right w:val="single" w:sz="8" w:space="0" w:color="auto"/>
            </w:tcBorders>
            <w:shd w:val="clear" w:color="auto" w:fill="auto"/>
            <w:vAlign w:val="center"/>
            <w:hideMark/>
          </w:tcPr>
          <w:p w14:paraId="70912ED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CBE54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CAA88A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5494F0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86989C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63D8312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77E34B8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CAFC96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D1F8F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48903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FL6001</w:t>
            </w:r>
          </w:p>
        </w:tc>
        <w:tc>
          <w:tcPr>
            <w:tcW w:w="2046" w:type="dxa"/>
            <w:tcBorders>
              <w:top w:val="nil"/>
              <w:left w:val="nil"/>
              <w:bottom w:val="single" w:sz="8" w:space="0" w:color="auto"/>
              <w:right w:val="single" w:sz="8" w:space="0" w:color="auto"/>
            </w:tcBorders>
            <w:shd w:val="clear" w:color="auto" w:fill="auto"/>
            <w:vAlign w:val="center"/>
            <w:hideMark/>
          </w:tcPr>
          <w:p w14:paraId="61D082D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学术英语</w:t>
            </w:r>
          </w:p>
        </w:tc>
        <w:tc>
          <w:tcPr>
            <w:tcW w:w="2692" w:type="dxa"/>
            <w:tcBorders>
              <w:top w:val="nil"/>
              <w:left w:val="nil"/>
              <w:bottom w:val="single" w:sz="8" w:space="0" w:color="auto"/>
              <w:right w:val="single" w:sz="8" w:space="0" w:color="auto"/>
            </w:tcBorders>
            <w:shd w:val="clear" w:color="auto" w:fill="auto"/>
            <w:vAlign w:val="center"/>
            <w:hideMark/>
          </w:tcPr>
          <w:p w14:paraId="1738402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English for Academic Purposes</w:t>
            </w:r>
          </w:p>
        </w:tc>
        <w:tc>
          <w:tcPr>
            <w:tcW w:w="716" w:type="dxa"/>
            <w:tcBorders>
              <w:top w:val="nil"/>
              <w:left w:val="nil"/>
              <w:bottom w:val="single" w:sz="8" w:space="0" w:color="auto"/>
              <w:right w:val="single" w:sz="8" w:space="0" w:color="auto"/>
            </w:tcBorders>
            <w:shd w:val="clear" w:color="auto" w:fill="auto"/>
            <w:vAlign w:val="center"/>
            <w:hideMark/>
          </w:tcPr>
          <w:p w14:paraId="640308E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6378E70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044977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274985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E04F3B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1296" w:type="dxa"/>
            <w:tcBorders>
              <w:top w:val="nil"/>
              <w:left w:val="nil"/>
              <w:bottom w:val="single" w:sz="8" w:space="0" w:color="auto"/>
              <w:right w:val="single" w:sz="8" w:space="0" w:color="auto"/>
            </w:tcBorders>
            <w:shd w:val="clear" w:color="auto" w:fill="auto"/>
            <w:vAlign w:val="center"/>
            <w:hideMark/>
          </w:tcPr>
          <w:p w14:paraId="7F073AA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5361095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2D53F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ECF9313"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49FB0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GE6001</w:t>
            </w:r>
          </w:p>
        </w:tc>
        <w:tc>
          <w:tcPr>
            <w:tcW w:w="2046" w:type="dxa"/>
            <w:tcBorders>
              <w:top w:val="nil"/>
              <w:left w:val="nil"/>
              <w:bottom w:val="single" w:sz="8" w:space="0" w:color="auto"/>
              <w:right w:val="single" w:sz="8" w:space="0" w:color="auto"/>
            </w:tcBorders>
            <w:shd w:val="clear" w:color="auto" w:fill="auto"/>
            <w:vAlign w:val="center"/>
            <w:hideMark/>
          </w:tcPr>
          <w:p w14:paraId="4D2FD4B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学术写作、规范与伦理</w:t>
            </w:r>
          </w:p>
        </w:tc>
        <w:tc>
          <w:tcPr>
            <w:tcW w:w="2692" w:type="dxa"/>
            <w:tcBorders>
              <w:top w:val="nil"/>
              <w:left w:val="nil"/>
              <w:bottom w:val="single" w:sz="8" w:space="0" w:color="auto"/>
              <w:right w:val="single" w:sz="8" w:space="0" w:color="auto"/>
            </w:tcBorders>
            <w:shd w:val="clear" w:color="auto" w:fill="auto"/>
            <w:vAlign w:val="center"/>
            <w:hideMark/>
          </w:tcPr>
          <w:p w14:paraId="3F0071E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Scientific Writing, Integrity and Ethics</w:t>
            </w:r>
          </w:p>
        </w:tc>
        <w:tc>
          <w:tcPr>
            <w:tcW w:w="716" w:type="dxa"/>
            <w:tcBorders>
              <w:top w:val="nil"/>
              <w:left w:val="nil"/>
              <w:bottom w:val="single" w:sz="8" w:space="0" w:color="auto"/>
              <w:right w:val="single" w:sz="8" w:space="0" w:color="auto"/>
            </w:tcBorders>
            <w:shd w:val="clear" w:color="auto" w:fill="auto"/>
            <w:vAlign w:val="center"/>
            <w:hideMark/>
          </w:tcPr>
          <w:p w14:paraId="0F1DB92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255D78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3A2A4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C742C7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FDB108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215B42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75AE17D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2EC882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9EDA04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2B233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GE6003</w:t>
            </w:r>
          </w:p>
        </w:tc>
        <w:tc>
          <w:tcPr>
            <w:tcW w:w="2046" w:type="dxa"/>
            <w:tcBorders>
              <w:top w:val="nil"/>
              <w:left w:val="nil"/>
              <w:bottom w:val="single" w:sz="8" w:space="0" w:color="auto"/>
              <w:right w:val="single" w:sz="8" w:space="0" w:color="auto"/>
            </w:tcBorders>
            <w:shd w:val="clear" w:color="auto" w:fill="auto"/>
            <w:vAlign w:val="center"/>
            <w:hideMark/>
          </w:tcPr>
          <w:p w14:paraId="4DF35AE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实验室安全教育</w:t>
            </w:r>
          </w:p>
        </w:tc>
        <w:tc>
          <w:tcPr>
            <w:tcW w:w="2692" w:type="dxa"/>
            <w:tcBorders>
              <w:top w:val="nil"/>
              <w:left w:val="nil"/>
              <w:bottom w:val="single" w:sz="8" w:space="0" w:color="auto"/>
              <w:right w:val="single" w:sz="8" w:space="0" w:color="auto"/>
            </w:tcBorders>
            <w:shd w:val="clear" w:color="auto" w:fill="auto"/>
            <w:vAlign w:val="center"/>
            <w:hideMark/>
          </w:tcPr>
          <w:p w14:paraId="0BF46E3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Laboratory Safety Education</w:t>
            </w:r>
          </w:p>
        </w:tc>
        <w:tc>
          <w:tcPr>
            <w:tcW w:w="716" w:type="dxa"/>
            <w:tcBorders>
              <w:top w:val="nil"/>
              <w:left w:val="nil"/>
              <w:bottom w:val="single" w:sz="8" w:space="0" w:color="auto"/>
              <w:right w:val="single" w:sz="8" w:space="0" w:color="auto"/>
            </w:tcBorders>
            <w:shd w:val="clear" w:color="auto" w:fill="auto"/>
            <w:vAlign w:val="center"/>
            <w:hideMark/>
          </w:tcPr>
          <w:p w14:paraId="3B34592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24D9A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6372A5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D6137D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A7BE7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F43D8F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r w:rsidRPr="000879AF">
              <w:rPr>
                <w:rFonts w:ascii="宋体" w:hAnsi="宋体" w:cs="宋体" w:hint="eastAsia"/>
                <w:color w:val="000000"/>
                <w:kern w:val="0"/>
                <w:sz w:val="18"/>
                <w:szCs w:val="18"/>
              </w:rPr>
              <w:br/>
              <w:t>博士生秋季选课，硕士生春季选课</w:t>
            </w:r>
          </w:p>
        </w:tc>
        <w:tc>
          <w:tcPr>
            <w:tcW w:w="1258" w:type="dxa"/>
            <w:tcBorders>
              <w:top w:val="nil"/>
              <w:left w:val="nil"/>
              <w:bottom w:val="single" w:sz="8" w:space="0" w:color="auto"/>
              <w:right w:val="single" w:sz="8" w:space="0" w:color="auto"/>
            </w:tcBorders>
            <w:shd w:val="clear" w:color="auto" w:fill="auto"/>
            <w:vAlign w:val="center"/>
            <w:hideMark/>
          </w:tcPr>
          <w:p w14:paraId="68E84D5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CAD452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7312AAC"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3ED9C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MATH6009</w:t>
            </w:r>
          </w:p>
        </w:tc>
        <w:tc>
          <w:tcPr>
            <w:tcW w:w="2046" w:type="dxa"/>
            <w:tcBorders>
              <w:top w:val="nil"/>
              <w:left w:val="nil"/>
              <w:bottom w:val="single" w:sz="8" w:space="0" w:color="auto"/>
              <w:right w:val="single" w:sz="8" w:space="0" w:color="auto"/>
            </w:tcBorders>
            <w:shd w:val="clear" w:color="auto" w:fill="auto"/>
            <w:vAlign w:val="center"/>
            <w:hideMark/>
          </w:tcPr>
          <w:p w14:paraId="2A35AA9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数学物理方程</w:t>
            </w:r>
          </w:p>
        </w:tc>
        <w:tc>
          <w:tcPr>
            <w:tcW w:w="2692" w:type="dxa"/>
            <w:tcBorders>
              <w:top w:val="nil"/>
              <w:left w:val="nil"/>
              <w:bottom w:val="single" w:sz="8" w:space="0" w:color="auto"/>
              <w:right w:val="single" w:sz="8" w:space="0" w:color="auto"/>
            </w:tcBorders>
            <w:shd w:val="clear" w:color="auto" w:fill="auto"/>
            <w:vAlign w:val="center"/>
            <w:hideMark/>
          </w:tcPr>
          <w:p w14:paraId="67DD5F8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Mathematical-Physical  Equation</w:t>
            </w:r>
          </w:p>
        </w:tc>
        <w:tc>
          <w:tcPr>
            <w:tcW w:w="716" w:type="dxa"/>
            <w:tcBorders>
              <w:top w:val="nil"/>
              <w:left w:val="nil"/>
              <w:bottom w:val="single" w:sz="8" w:space="0" w:color="auto"/>
              <w:right w:val="single" w:sz="8" w:space="0" w:color="auto"/>
            </w:tcBorders>
            <w:shd w:val="clear" w:color="auto" w:fill="auto"/>
            <w:vAlign w:val="center"/>
            <w:hideMark/>
          </w:tcPr>
          <w:p w14:paraId="32A5C81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FA916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3A8A48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07BC00B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27559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vAlign w:val="center"/>
            <w:hideMark/>
          </w:tcPr>
          <w:p w14:paraId="7B09CDA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机械、动力、核必修，5选2，至少6学分数学类课程Compulsory, Must take two of them.</w:t>
            </w:r>
          </w:p>
        </w:tc>
        <w:tc>
          <w:tcPr>
            <w:tcW w:w="1258" w:type="dxa"/>
            <w:vMerge w:val="restart"/>
            <w:tcBorders>
              <w:top w:val="nil"/>
              <w:left w:val="single" w:sz="8" w:space="0" w:color="auto"/>
              <w:bottom w:val="single" w:sz="8" w:space="0" w:color="000000"/>
              <w:right w:val="single" w:sz="8" w:space="0" w:color="auto"/>
            </w:tcBorders>
            <w:shd w:val="clear" w:color="auto" w:fill="auto"/>
            <w:vAlign w:val="center"/>
            <w:hideMark/>
          </w:tcPr>
          <w:p w14:paraId="4224110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机械、动力、核</w:t>
            </w:r>
          </w:p>
        </w:tc>
      </w:tr>
      <w:tr w:rsidR="000444A8" w:rsidRPr="000879AF" w14:paraId="2434A07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E43CC2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9FCCBD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MATH6015</w:t>
            </w:r>
          </w:p>
        </w:tc>
        <w:tc>
          <w:tcPr>
            <w:tcW w:w="2046" w:type="dxa"/>
            <w:tcBorders>
              <w:top w:val="nil"/>
              <w:left w:val="nil"/>
              <w:bottom w:val="single" w:sz="8" w:space="0" w:color="auto"/>
              <w:right w:val="single" w:sz="8" w:space="0" w:color="auto"/>
            </w:tcBorders>
            <w:shd w:val="clear" w:color="auto" w:fill="auto"/>
            <w:vAlign w:val="center"/>
            <w:hideMark/>
          </w:tcPr>
          <w:p w14:paraId="6225BE3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最优化方法</w:t>
            </w:r>
          </w:p>
        </w:tc>
        <w:tc>
          <w:tcPr>
            <w:tcW w:w="2692" w:type="dxa"/>
            <w:tcBorders>
              <w:top w:val="nil"/>
              <w:left w:val="nil"/>
              <w:bottom w:val="single" w:sz="8" w:space="0" w:color="auto"/>
              <w:right w:val="single" w:sz="8" w:space="0" w:color="auto"/>
            </w:tcBorders>
            <w:shd w:val="clear" w:color="auto" w:fill="auto"/>
            <w:vAlign w:val="center"/>
            <w:hideMark/>
          </w:tcPr>
          <w:p w14:paraId="5D002C0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Optimization Methods</w:t>
            </w:r>
          </w:p>
        </w:tc>
        <w:tc>
          <w:tcPr>
            <w:tcW w:w="716" w:type="dxa"/>
            <w:tcBorders>
              <w:top w:val="nil"/>
              <w:left w:val="nil"/>
              <w:bottom w:val="single" w:sz="8" w:space="0" w:color="auto"/>
              <w:right w:val="single" w:sz="8" w:space="0" w:color="auto"/>
            </w:tcBorders>
            <w:shd w:val="clear" w:color="auto" w:fill="auto"/>
            <w:vAlign w:val="center"/>
            <w:hideMark/>
          </w:tcPr>
          <w:p w14:paraId="6AA5409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0AC927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577C9BE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274D1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9F390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55C3EBB" w14:textId="77777777" w:rsidR="000444A8" w:rsidRPr="000879AF" w:rsidRDefault="000444A8"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0EDF3659" w14:textId="77777777" w:rsidR="000444A8" w:rsidRPr="000879AF" w:rsidRDefault="000444A8" w:rsidP="001D29D2">
            <w:pPr>
              <w:widowControl/>
              <w:jc w:val="left"/>
              <w:rPr>
                <w:rFonts w:ascii="宋体" w:hAnsi="宋体" w:cs="宋体"/>
                <w:color w:val="000000"/>
                <w:kern w:val="0"/>
                <w:sz w:val="18"/>
                <w:szCs w:val="18"/>
              </w:rPr>
            </w:pPr>
          </w:p>
        </w:tc>
      </w:tr>
      <w:tr w:rsidR="000444A8" w:rsidRPr="000879AF" w14:paraId="6B7AD8E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1FCCE8C"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8C981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MATH6004</w:t>
            </w:r>
          </w:p>
        </w:tc>
        <w:tc>
          <w:tcPr>
            <w:tcW w:w="2046" w:type="dxa"/>
            <w:tcBorders>
              <w:top w:val="nil"/>
              <w:left w:val="nil"/>
              <w:bottom w:val="single" w:sz="8" w:space="0" w:color="auto"/>
              <w:right w:val="single" w:sz="8" w:space="0" w:color="auto"/>
            </w:tcBorders>
            <w:shd w:val="clear" w:color="auto" w:fill="auto"/>
            <w:vAlign w:val="center"/>
            <w:hideMark/>
          </w:tcPr>
          <w:p w14:paraId="6EB486C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计算方法</w:t>
            </w:r>
          </w:p>
        </w:tc>
        <w:tc>
          <w:tcPr>
            <w:tcW w:w="2692" w:type="dxa"/>
            <w:tcBorders>
              <w:top w:val="nil"/>
              <w:left w:val="nil"/>
              <w:bottom w:val="single" w:sz="8" w:space="0" w:color="auto"/>
              <w:right w:val="single" w:sz="8" w:space="0" w:color="auto"/>
            </w:tcBorders>
            <w:shd w:val="clear" w:color="auto" w:fill="auto"/>
            <w:vAlign w:val="center"/>
            <w:hideMark/>
          </w:tcPr>
          <w:p w14:paraId="1EA3258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Numerical Analysis</w:t>
            </w:r>
          </w:p>
        </w:tc>
        <w:tc>
          <w:tcPr>
            <w:tcW w:w="716" w:type="dxa"/>
            <w:tcBorders>
              <w:top w:val="nil"/>
              <w:left w:val="nil"/>
              <w:bottom w:val="single" w:sz="8" w:space="0" w:color="auto"/>
              <w:right w:val="single" w:sz="8" w:space="0" w:color="auto"/>
            </w:tcBorders>
            <w:shd w:val="clear" w:color="auto" w:fill="auto"/>
            <w:vAlign w:val="center"/>
            <w:hideMark/>
          </w:tcPr>
          <w:p w14:paraId="73E3B6E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1EBEC3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52D109D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8724D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418D48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79E4458" w14:textId="77777777" w:rsidR="000444A8" w:rsidRPr="000879AF" w:rsidRDefault="000444A8"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2DB09CC4" w14:textId="77777777" w:rsidR="000444A8" w:rsidRPr="000879AF" w:rsidRDefault="000444A8" w:rsidP="001D29D2">
            <w:pPr>
              <w:widowControl/>
              <w:jc w:val="left"/>
              <w:rPr>
                <w:rFonts w:ascii="宋体" w:hAnsi="宋体" w:cs="宋体"/>
                <w:color w:val="000000"/>
                <w:kern w:val="0"/>
                <w:sz w:val="18"/>
                <w:szCs w:val="18"/>
              </w:rPr>
            </w:pPr>
          </w:p>
        </w:tc>
      </w:tr>
      <w:tr w:rsidR="000444A8" w:rsidRPr="000879AF" w14:paraId="06A9DB1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2DFFD9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6117F3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MATH6005</w:t>
            </w:r>
          </w:p>
        </w:tc>
        <w:tc>
          <w:tcPr>
            <w:tcW w:w="2046" w:type="dxa"/>
            <w:tcBorders>
              <w:top w:val="nil"/>
              <w:left w:val="nil"/>
              <w:bottom w:val="single" w:sz="8" w:space="0" w:color="auto"/>
              <w:right w:val="single" w:sz="8" w:space="0" w:color="auto"/>
            </w:tcBorders>
            <w:shd w:val="clear" w:color="auto" w:fill="auto"/>
            <w:vAlign w:val="center"/>
            <w:hideMark/>
          </w:tcPr>
          <w:p w14:paraId="284A8BF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矩阵理论</w:t>
            </w:r>
          </w:p>
        </w:tc>
        <w:tc>
          <w:tcPr>
            <w:tcW w:w="2692" w:type="dxa"/>
            <w:tcBorders>
              <w:top w:val="nil"/>
              <w:left w:val="nil"/>
              <w:bottom w:val="single" w:sz="8" w:space="0" w:color="auto"/>
              <w:right w:val="single" w:sz="8" w:space="0" w:color="auto"/>
            </w:tcBorders>
            <w:shd w:val="clear" w:color="auto" w:fill="auto"/>
            <w:vAlign w:val="center"/>
            <w:hideMark/>
          </w:tcPr>
          <w:p w14:paraId="4EE86FE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Matrix Theory</w:t>
            </w:r>
          </w:p>
        </w:tc>
        <w:tc>
          <w:tcPr>
            <w:tcW w:w="716" w:type="dxa"/>
            <w:tcBorders>
              <w:top w:val="nil"/>
              <w:left w:val="nil"/>
              <w:bottom w:val="single" w:sz="8" w:space="0" w:color="auto"/>
              <w:right w:val="single" w:sz="8" w:space="0" w:color="auto"/>
            </w:tcBorders>
            <w:shd w:val="clear" w:color="auto" w:fill="auto"/>
            <w:vAlign w:val="center"/>
            <w:hideMark/>
          </w:tcPr>
          <w:p w14:paraId="4619BD5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481BD4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6047EE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429FAD1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2C04E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67E5A5B" w14:textId="77777777" w:rsidR="000444A8" w:rsidRPr="000879AF" w:rsidRDefault="000444A8"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585D198B" w14:textId="77777777" w:rsidR="000444A8" w:rsidRPr="000879AF" w:rsidRDefault="000444A8" w:rsidP="001D29D2">
            <w:pPr>
              <w:widowControl/>
              <w:jc w:val="left"/>
              <w:rPr>
                <w:rFonts w:ascii="宋体" w:hAnsi="宋体" w:cs="宋体"/>
                <w:color w:val="000000"/>
                <w:kern w:val="0"/>
                <w:sz w:val="18"/>
                <w:szCs w:val="18"/>
              </w:rPr>
            </w:pPr>
          </w:p>
        </w:tc>
      </w:tr>
      <w:tr w:rsidR="000444A8" w:rsidRPr="000879AF" w14:paraId="0C6EB2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D46C2E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EB088B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STAT6001</w:t>
            </w:r>
          </w:p>
        </w:tc>
        <w:tc>
          <w:tcPr>
            <w:tcW w:w="2046" w:type="dxa"/>
            <w:tcBorders>
              <w:top w:val="nil"/>
              <w:left w:val="nil"/>
              <w:bottom w:val="single" w:sz="8" w:space="0" w:color="auto"/>
              <w:right w:val="single" w:sz="8" w:space="0" w:color="auto"/>
            </w:tcBorders>
            <w:shd w:val="clear" w:color="auto" w:fill="auto"/>
            <w:vAlign w:val="center"/>
            <w:hideMark/>
          </w:tcPr>
          <w:p w14:paraId="357A8C8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基础数理统计</w:t>
            </w:r>
          </w:p>
        </w:tc>
        <w:tc>
          <w:tcPr>
            <w:tcW w:w="2692" w:type="dxa"/>
            <w:tcBorders>
              <w:top w:val="nil"/>
              <w:left w:val="nil"/>
              <w:bottom w:val="single" w:sz="8" w:space="0" w:color="auto"/>
              <w:right w:val="single" w:sz="8" w:space="0" w:color="auto"/>
            </w:tcBorders>
            <w:shd w:val="clear" w:color="auto" w:fill="auto"/>
            <w:vAlign w:val="center"/>
            <w:hideMark/>
          </w:tcPr>
          <w:p w14:paraId="396F11E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Basic Mathematical Statistics</w:t>
            </w:r>
          </w:p>
        </w:tc>
        <w:tc>
          <w:tcPr>
            <w:tcW w:w="716" w:type="dxa"/>
            <w:tcBorders>
              <w:top w:val="nil"/>
              <w:left w:val="nil"/>
              <w:bottom w:val="single" w:sz="8" w:space="0" w:color="auto"/>
              <w:right w:val="single" w:sz="8" w:space="0" w:color="auto"/>
            </w:tcBorders>
            <w:shd w:val="clear" w:color="auto" w:fill="auto"/>
            <w:vAlign w:val="center"/>
            <w:hideMark/>
          </w:tcPr>
          <w:p w14:paraId="750DCCF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D7CEC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r w:rsidRPr="000879AF">
              <w:rPr>
                <w:rFonts w:ascii="宋体" w:hAnsi="宋体" w:cs="宋体" w:hint="eastAsia"/>
                <w:color w:val="000000"/>
                <w:kern w:val="0"/>
                <w:sz w:val="15"/>
                <w:szCs w:val="15"/>
              </w:rPr>
              <w:t>、英文 in English</w:t>
            </w:r>
          </w:p>
        </w:tc>
        <w:tc>
          <w:tcPr>
            <w:tcW w:w="1028" w:type="dxa"/>
            <w:tcBorders>
              <w:top w:val="nil"/>
              <w:left w:val="nil"/>
              <w:bottom w:val="single" w:sz="8" w:space="0" w:color="auto"/>
              <w:right w:val="single" w:sz="8" w:space="0" w:color="auto"/>
            </w:tcBorders>
            <w:shd w:val="clear" w:color="auto" w:fill="auto"/>
            <w:vAlign w:val="center"/>
            <w:hideMark/>
          </w:tcPr>
          <w:p w14:paraId="2C8DDE3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9937B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9E8CC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2ECE276" w14:textId="77777777" w:rsidR="000444A8" w:rsidRPr="000879AF" w:rsidRDefault="000444A8" w:rsidP="001D29D2">
            <w:pPr>
              <w:widowControl/>
              <w:jc w:val="left"/>
              <w:rPr>
                <w:rFonts w:ascii="宋体" w:hAnsi="宋体" w:cs="宋体"/>
                <w:color w:val="000000"/>
                <w:kern w:val="0"/>
                <w:sz w:val="18"/>
                <w:szCs w:val="18"/>
              </w:rPr>
            </w:pPr>
          </w:p>
        </w:tc>
        <w:tc>
          <w:tcPr>
            <w:tcW w:w="1258" w:type="dxa"/>
            <w:vMerge/>
            <w:tcBorders>
              <w:top w:val="nil"/>
              <w:left w:val="single" w:sz="8" w:space="0" w:color="auto"/>
              <w:bottom w:val="single" w:sz="8" w:space="0" w:color="000000"/>
              <w:right w:val="single" w:sz="8" w:space="0" w:color="auto"/>
            </w:tcBorders>
            <w:vAlign w:val="center"/>
            <w:hideMark/>
          </w:tcPr>
          <w:p w14:paraId="14B8B118" w14:textId="77777777" w:rsidR="000444A8" w:rsidRPr="000879AF" w:rsidRDefault="000444A8" w:rsidP="001D29D2">
            <w:pPr>
              <w:widowControl/>
              <w:jc w:val="left"/>
              <w:rPr>
                <w:rFonts w:ascii="宋体" w:hAnsi="宋体" w:cs="宋体"/>
                <w:color w:val="000000"/>
                <w:kern w:val="0"/>
                <w:sz w:val="18"/>
                <w:szCs w:val="18"/>
              </w:rPr>
            </w:pPr>
          </w:p>
        </w:tc>
      </w:tr>
      <w:tr w:rsidR="000444A8" w:rsidRPr="000879AF" w14:paraId="04A28889"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0DC658FF"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D50F812"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76497E5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7C7FB09B"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9A719BA" w14:textId="77777777" w:rsidR="000444A8" w:rsidRPr="000879AF" w:rsidRDefault="000444A8"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2A92D24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5D9ADD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920A4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1458963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586D09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FFDBF5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5C6ED1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A5CA305" w14:textId="77777777" w:rsidR="000444A8" w:rsidRPr="000879AF" w:rsidRDefault="000444A8"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专业基础课</w:t>
            </w:r>
          </w:p>
        </w:tc>
        <w:tc>
          <w:tcPr>
            <w:tcW w:w="1329" w:type="dxa"/>
            <w:tcBorders>
              <w:top w:val="nil"/>
              <w:left w:val="nil"/>
              <w:bottom w:val="single" w:sz="8" w:space="0" w:color="auto"/>
              <w:right w:val="single" w:sz="8" w:space="0" w:color="auto"/>
            </w:tcBorders>
            <w:shd w:val="clear" w:color="auto" w:fill="auto"/>
            <w:vAlign w:val="center"/>
            <w:hideMark/>
          </w:tcPr>
          <w:p w14:paraId="7EE6D9F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ME6100H</w:t>
            </w:r>
          </w:p>
        </w:tc>
        <w:tc>
          <w:tcPr>
            <w:tcW w:w="2046" w:type="dxa"/>
            <w:tcBorders>
              <w:top w:val="nil"/>
              <w:left w:val="nil"/>
              <w:bottom w:val="single" w:sz="8" w:space="0" w:color="auto"/>
              <w:right w:val="single" w:sz="8" w:space="0" w:color="auto"/>
            </w:tcBorders>
            <w:shd w:val="clear" w:color="auto" w:fill="auto"/>
            <w:vAlign w:val="center"/>
            <w:hideMark/>
          </w:tcPr>
          <w:p w14:paraId="7943FEA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高等机构学</w:t>
            </w:r>
          </w:p>
        </w:tc>
        <w:tc>
          <w:tcPr>
            <w:tcW w:w="2692" w:type="dxa"/>
            <w:tcBorders>
              <w:top w:val="nil"/>
              <w:left w:val="nil"/>
              <w:bottom w:val="single" w:sz="8" w:space="0" w:color="auto"/>
              <w:right w:val="single" w:sz="8" w:space="0" w:color="auto"/>
            </w:tcBorders>
            <w:shd w:val="clear" w:color="auto" w:fill="auto"/>
            <w:vAlign w:val="center"/>
            <w:hideMark/>
          </w:tcPr>
          <w:p w14:paraId="408DB35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Mechanism and Machine Science</w:t>
            </w:r>
          </w:p>
        </w:tc>
        <w:tc>
          <w:tcPr>
            <w:tcW w:w="716" w:type="dxa"/>
            <w:tcBorders>
              <w:top w:val="nil"/>
              <w:left w:val="nil"/>
              <w:bottom w:val="single" w:sz="8" w:space="0" w:color="auto"/>
              <w:right w:val="single" w:sz="8" w:space="0" w:color="auto"/>
            </w:tcBorders>
            <w:shd w:val="clear" w:color="auto" w:fill="auto"/>
            <w:vAlign w:val="center"/>
            <w:hideMark/>
          </w:tcPr>
          <w:p w14:paraId="172727D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30454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DDF33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FC8FAC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C4842D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38D03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D991B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DE1D5C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82B5AA" w14:textId="77777777" w:rsidR="000444A8" w:rsidRPr="000879AF" w:rsidRDefault="000444A8" w:rsidP="001D29D2">
            <w:pPr>
              <w:widowControl/>
              <w:jc w:val="left"/>
              <w:rPr>
                <w:rFonts w:eastAsia="等线"/>
                <w:color w:val="000000"/>
                <w:kern w:val="0"/>
                <w:szCs w:val="21"/>
              </w:rPr>
            </w:pPr>
            <w:r w:rsidRPr="000879AF">
              <w:rPr>
                <w:rFonts w:eastAsia="等线"/>
                <w:color w:val="000000"/>
                <w:kern w:val="0"/>
                <w:szCs w:val="21"/>
              </w:rPr>
              <w:t>Program Core Courses</w:t>
            </w:r>
          </w:p>
        </w:tc>
        <w:tc>
          <w:tcPr>
            <w:tcW w:w="1329" w:type="dxa"/>
            <w:tcBorders>
              <w:top w:val="nil"/>
              <w:left w:val="nil"/>
              <w:bottom w:val="single" w:sz="8" w:space="0" w:color="auto"/>
              <w:right w:val="single" w:sz="8" w:space="0" w:color="auto"/>
            </w:tcBorders>
            <w:shd w:val="clear" w:color="auto" w:fill="auto"/>
            <w:vAlign w:val="center"/>
            <w:hideMark/>
          </w:tcPr>
          <w:p w14:paraId="1080360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ME6120</w:t>
            </w:r>
          </w:p>
        </w:tc>
        <w:tc>
          <w:tcPr>
            <w:tcW w:w="2046" w:type="dxa"/>
            <w:tcBorders>
              <w:top w:val="nil"/>
              <w:left w:val="nil"/>
              <w:bottom w:val="single" w:sz="8" w:space="0" w:color="auto"/>
              <w:right w:val="single" w:sz="8" w:space="0" w:color="auto"/>
            </w:tcBorders>
            <w:shd w:val="clear" w:color="auto" w:fill="auto"/>
            <w:vAlign w:val="center"/>
            <w:hideMark/>
          </w:tcPr>
          <w:p w14:paraId="21A509A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5370091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0C1A4EE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85235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4D6CA4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2F1B62F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8B118D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4D11D76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0815D3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AE62A5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D41CF9"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lastRenderedPageBreak/>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3684DD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ME6120H</w:t>
            </w:r>
          </w:p>
        </w:tc>
        <w:tc>
          <w:tcPr>
            <w:tcW w:w="2046" w:type="dxa"/>
            <w:tcBorders>
              <w:top w:val="nil"/>
              <w:left w:val="nil"/>
              <w:bottom w:val="single" w:sz="8" w:space="0" w:color="auto"/>
              <w:right w:val="single" w:sz="8" w:space="0" w:color="auto"/>
            </w:tcBorders>
            <w:shd w:val="clear" w:color="auto" w:fill="auto"/>
            <w:vAlign w:val="center"/>
            <w:hideMark/>
          </w:tcPr>
          <w:p w14:paraId="437EA1E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高等机械动力学</w:t>
            </w:r>
          </w:p>
        </w:tc>
        <w:tc>
          <w:tcPr>
            <w:tcW w:w="2692" w:type="dxa"/>
            <w:tcBorders>
              <w:top w:val="nil"/>
              <w:left w:val="nil"/>
              <w:bottom w:val="single" w:sz="8" w:space="0" w:color="auto"/>
              <w:right w:val="single" w:sz="8" w:space="0" w:color="auto"/>
            </w:tcBorders>
            <w:shd w:val="clear" w:color="auto" w:fill="auto"/>
            <w:vAlign w:val="center"/>
            <w:hideMark/>
          </w:tcPr>
          <w:p w14:paraId="6C15ACE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Mechanical System Dynamics</w:t>
            </w:r>
          </w:p>
        </w:tc>
        <w:tc>
          <w:tcPr>
            <w:tcW w:w="716" w:type="dxa"/>
            <w:tcBorders>
              <w:top w:val="nil"/>
              <w:left w:val="nil"/>
              <w:bottom w:val="single" w:sz="8" w:space="0" w:color="auto"/>
              <w:right w:val="single" w:sz="8" w:space="0" w:color="auto"/>
            </w:tcBorders>
            <w:shd w:val="clear" w:color="auto" w:fill="auto"/>
            <w:vAlign w:val="center"/>
            <w:hideMark/>
          </w:tcPr>
          <w:p w14:paraId="1696E42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5BC462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2DB00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BACE1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81B18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584926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9F2990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6F9BB8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F3224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779D8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ME6520</w:t>
            </w:r>
          </w:p>
        </w:tc>
        <w:tc>
          <w:tcPr>
            <w:tcW w:w="2046" w:type="dxa"/>
            <w:tcBorders>
              <w:top w:val="nil"/>
              <w:left w:val="nil"/>
              <w:bottom w:val="single" w:sz="8" w:space="0" w:color="auto"/>
              <w:right w:val="single" w:sz="8" w:space="0" w:color="auto"/>
            </w:tcBorders>
            <w:shd w:val="clear" w:color="auto" w:fill="auto"/>
            <w:vAlign w:val="center"/>
            <w:hideMark/>
          </w:tcPr>
          <w:p w14:paraId="23E2BDF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w:t>
            </w:r>
          </w:p>
        </w:tc>
        <w:tc>
          <w:tcPr>
            <w:tcW w:w="2692" w:type="dxa"/>
            <w:tcBorders>
              <w:top w:val="nil"/>
              <w:left w:val="nil"/>
              <w:bottom w:val="single" w:sz="8" w:space="0" w:color="auto"/>
              <w:right w:val="single" w:sz="8" w:space="0" w:color="auto"/>
            </w:tcBorders>
            <w:shd w:val="clear" w:color="auto" w:fill="auto"/>
            <w:vAlign w:val="center"/>
            <w:hideMark/>
          </w:tcPr>
          <w:p w14:paraId="4C9EDE4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Digital Signal Processing</w:t>
            </w:r>
          </w:p>
        </w:tc>
        <w:tc>
          <w:tcPr>
            <w:tcW w:w="716" w:type="dxa"/>
            <w:tcBorders>
              <w:top w:val="nil"/>
              <w:left w:val="nil"/>
              <w:bottom w:val="single" w:sz="8" w:space="0" w:color="auto"/>
              <w:right w:val="single" w:sz="8" w:space="0" w:color="auto"/>
            </w:tcBorders>
            <w:shd w:val="clear" w:color="auto" w:fill="auto"/>
            <w:vAlign w:val="center"/>
            <w:hideMark/>
          </w:tcPr>
          <w:p w14:paraId="05C3694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4AA5D7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6D0C9E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2DE0EF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F1CD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3669C16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122C42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CC525C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9B0AAB"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7F534E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ME6521H</w:t>
            </w:r>
          </w:p>
        </w:tc>
        <w:tc>
          <w:tcPr>
            <w:tcW w:w="2046" w:type="dxa"/>
            <w:tcBorders>
              <w:top w:val="nil"/>
              <w:left w:val="nil"/>
              <w:bottom w:val="single" w:sz="8" w:space="0" w:color="auto"/>
              <w:right w:val="single" w:sz="8" w:space="0" w:color="auto"/>
            </w:tcBorders>
            <w:shd w:val="clear" w:color="auto" w:fill="auto"/>
            <w:vAlign w:val="center"/>
            <w:hideMark/>
          </w:tcPr>
          <w:p w14:paraId="74FBB2F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数字信号处理与应用</w:t>
            </w:r>
          </w:p>
        </w:tc>
        <w:tc>
          <w:tcPr>
            <w:tcW w:w="2692" w:type="dxa"/>
            <w:tcBorders>
              <w:top w:val="nil"/>
              <w:left w:val="nil"/>
              <w:bottom w:val="single" w:sz="8" w:space="0" w:color="auto"/>
              <w:right w:val="single" w:sz="8" w:space="0" w:color="auto"/>
            </w:tcBorders>
            <w:shd w:val="clear" w:color="auto" w:fill="auto"/>
            <w:vAlign w:val="center"/>
            <w:hideMark/>
          </w:tcPr>
          <w:p w14:paraId="770DDC9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Digital Signal Processing and Application</w:t>
            </w:r>
          </w:p>
        </w:tc>
        <w:tc>
          <w:tcPr>
            <w:tcW w:w="716" w:type="dxa"/>
            <w:tcBorders>
              <w:top w:val="nil"/>
              <w:left w:val="nil"/>
              <w:bottom w:val="single" w:sz="8" w:space="0" w:color="auto"/>
              <w:right w:val="single" w:sz="8" w:space="0" w:color="auto"/>
            </w:tcBorders>
            <w:shd w:val="clear" w:color="auto" w:fill="auto"/>
            <w:vAlign w:val="center"/>
            <w:hideMark/>
          </w:tcPr>
          <w:p w14:paraId="69D54B1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AE02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C983B3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725A10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99E50E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9331F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EF1C95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60E35A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473F26"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4E785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ME6540</w:t>
            </w:r>
          </w:p>
        </w:tc>
        <w:tc>
          <w:tcPr>
            <w:tcW w:w="2046" w:type="dxa"/>
            <w:tcBorders>
              <w:top w:val="nil"/>
              <w:left w:val="nil"/>
              <w:bottom w:val="single" w:sz="8" w:space="0" w:color="auto"/>
              <w:right w:val="single" w:sz="8" w:space="0" w:color="auto"/>
            </w:tcBorders>
            <w:shd w:val="clear" w:color="auto" w:fill="auto"/>
            <w:vAlign w:val="center"/>
            <w:hideMark/>
          </w:tcPr>
          <w:p w14:paraId="676A50E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74AF995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0F99B6F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0D8D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EA26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AD6242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4369F4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E8A155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726209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FA1E9E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A2D7E6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57A98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ME6540H</w:t>
            </w:r>
          </w:p>
        </w:tc>
        <w:tc>
          <w:tcPr>
            <w:tcW w:w="2046" w:type="dxa"/>
            <w:tcBorders>
              <w:top w:val="nil"/>
              <w:left w:val="nil"/>
              <w:bottom w:val="single" w:sz="8" w:space="0" w:color="auto"/>
              <w:right w:val="single" w:sz="8" w:space="0" w:color="auto"/>
            </w:tcBorders>
            <w:shd w:val="clear" w:color="auto" w:fill="auto"/>
            <w:vAlign w:val="center"/>
            <w:hideMark/>
          </w:tcPr>
          <w:p w14:paraId="240FBE5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现代控制理论</w:t>
            </w:r>
          </w:p>
        </w:tc>
        <w:tc>
          <w:tcPr>
            <w:tcW w:w="2692" w:type="dxa"/>
            <w:tcBorders>
              <w:top w:val="nil"/>
              <w:left w:val="nil"/>
              <w:bottom w:val="single" w:sz="8" w:space="0" w:color="auto"/>
              <w:right w:val="single" w:sz="8" w:space="0" w:color="auto"/>
            </w:tcBorders>
            <w:shd w:val="clear" w:color="auto" w:fill="auto"/>
            <w:vAlign w:val="center"/>
            <w:hideMark/>
          </w:tcPr>
          <w:p w14:paraId="0B06EE9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Control Theory</w:t>
            </w:r>
          </w:p>
        </w:tc>
        <w:tc>
          <w:tcPr>
            <w:tcW w:w="716" w:type="dxa"/>
            <w:tcBorders>
              <w:top w:val="nil"/>
              <w:left w:val="nil"/>
              <w:bottom w:val="single" w:sz="8" w:space="0" w:color="auto"/>
              <w:right w:val="single" w:sz="8" w:space="0" w:color="auto"/>
            </w:tcBorders>
            <w:shd w:val="clear" w:color="auto" w:fill="auto"/>
            <w:vAlign w:val="center"/>
            <w:hideMark/>
          </w:tcPr>
          <w:p w14:paraId="23FB296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56F86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281AD7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3E8A3C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EE07C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50FB88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727DEF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51116C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197D90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6EAB2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PE6100</w:t>
            </w:r>
          </w:p>
        </w:tc>
        <w:tc>
          <w:tcPr>
            <w:tcW w:w="2046" w:type="dxa"/>
            <w:tcBorders>
              <w:top w:val="nil"/>
              <w:left w:val="nil"/>
              <w:bottom w:val="single" w:sz="8" w:space="0" w:color="auto"/>
              <w:right w:val="single" w:sz="8" w:space="0" w:color="auto"/>
            </w:tcBorders>
            <w:shd w:val="clear" w:color="auto" w:fill="auto"/>
            <w:vAlign w:val="center"/>
            <w:hideMark/>
          </w:tcPr>
          <w:p w14:paraId="65A8D26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高等燃烧学</w:t>
            </w:r>
          </w:p>
        </w:tc>
        <w:tc>
          <w:tcPr>
            <w:tcW w:w="2692" w:type="dxa"/>
            <w:tcBorders>
              <w:top w:val="nil"/>
              <w:left w:val="nil"/>
              <w:bottom w:val="single" w:sz="8" w:space="0" w:color="auto"/>
              <w:right w:val="single" w:sz="8" w:space="0" w:color="auto"/>
            </w:tcBorders>
            <w:shd w:val="clear" w:color="auto" w:fill="auto"/>
            <w:vAlign w:val="center"/>
            <w:hideMark/>
          </w:tcPr>
          <w:p w14:paraId="189DB46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751EC99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281D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30AAA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5B369A8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8D3510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3DD99DB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60854E1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B2A819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BA2BA83"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CDA09A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PE6101H</w:t>
            </w:r>
          </w:p>
        </w:tc>
        <w:tc>
          <w:tcPr>
            <w:tcW w:w="2046" w:type="dxa"/>
            <w:tcBorders>
              <w:top w:val="nil"/>
              <w:left w:val="nil"/>
              <w:bottom w:val="single" w:sz="8" w:space="0" w:color="auto"/>
              <w:right w:val="single" w:sz="8" w:space="0" w:color="auto"/>
            </w:tcBorders>
            <w:shd w:val="clear" w:color="auto" w:fill="auto"/>
            <w:vAlign w:val="center"/>
            <w:hideMark/>
          </w:tcPr>
          <w:p w14:paraId="73B24D1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高等燃烧理论</w:t>
            </w:r>
          </w:p>
        </w:tc>
        <w:tc>
          <w:tcPr>
            <w:tcW w:w="2692" w:type="dxa"/>
            <w:tcBorders>
              <w:top w:val="nil"/>
              <w:left w:val="nil"/>
              <w:bottom w:val="single" w:sz="8" w:space="0" w:color="auto"/>
              <w:right w:val="single" w:sz="8" w:space="0" w:color="auto"/>
            </w:tcBorders>
            <w:shd w:val="clear" w:color="auto" w:fill="auto"/>
            <w:vAlign w:val="center"/>
            <w:hideMark/>
          </w:tcPr>
          <w:p w14:paraId="1A449FB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Combustion Theory</w:t>
            </w:r>
          </w:p>
        </w:tc>
        <w:tc>
          <w:tcPr>
            <w:tcW w:w="716" w:type="dxa"/>
            <w:tcBorders>
              <w:top w:val="nil"/>
              <w:left w:val="nil"/>
              <w:bottom w:val="single" w:sz="8" w:space="0" w:color="auto"/>
              <w:right w:val="single" w:sz="8" w:space="0" w:color="auto"/>
            </w:tcBorders>
            <w:shd w:val="clear" w:color="auto" w:fill="auto"/>
            <w:vAlign w:val="center"/>
            <w:hideMark/>
          </w:tcPr>
          <w:p w14:paraId="55AFC4A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31956E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E28846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6C807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4894AA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1201679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AF103C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E77281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B9922F"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229EE5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PE6200</w:t>
            </w:r>
          </w:p>
        </w:tc>
        <w:tc>
          <w:tcPr>
            <w:tcW w:w="2046" w:type="dxa"/>
            <w:tcBorders>
              <w:top w:val="nil"/>
              <w:left w:val="nil"/>
              <w:bottom w:val="single" w:sz="8" w:space="0" w:color="auto"/>
              <w:right w:val="single" w:sz="8" w:space="0" w:color="auto"/>
            </w:tcBorders>
            <w:shd w:val="clear" w:color="auto" w:fill="auto"/>
            <w:vAlign w:val="center"/>
            <w:hideMark/>
          </w:tcPr>
          <w:p w14:paraId="7DA859B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高等传热传质学</w:t>
            </w:r>
          </w:p>
        </w:tc>
        <w:tc>
          <w:tcPr>
            <w:tcW w:w="2692" w:type="dxa"/>
            <w:tcBorders>
              <w:top w:val="nil"/>
              <w:left w:val="nil"/>
              <w:bottom w:val="single" w:sz="8" w:space="0" w:color="auto"/>
              <w:right w:val="single" w:sz="8" w:space="0" w:color="auto"/>
            </w:tcBorders>
            <w:shd w:val="clear" w:color="auto" w:fill="auto"/>
            <w:vAlign w:val="center"/>
            <w:hideMark/>
          </w:tcPr>
          <w:p w14:paraId="3E86957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Heat and Mass Transfer</w:t>
            </w:r>
          </w:p>
        </w:tc>
        <w:tc>
          <w:tcPr>
            <w:tcW w:w="716" w:type="dxa"/>
            <w:tcBorders>
              <w:top w:val="nil"/>
              <w:left w:val="nil"/>
              <w:bottom w:val="single" w:sz="8" w:space="0" w:color="auto"/>
              <w:right w:val="single" w:sz="8" w:space="0" w:color="auto"/>
            </w:tcBorders>
            <w:shd w:val="clear" w:color="auto" w:fill="auto"/>
            <w:vAlign w:val="center"/>
            <w:hideMark/>
          </w:tcPr>
          <w:p w14:paraId="4C21349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ECA6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1C24E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641CC1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3E6C9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76D8A11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6FA9C1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4A8FB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C48EC85"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4A663B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PE6201</w:t>
            </w:r>
          </w:p>
        </w:tc>
        <w:tc>
          <w:tcPr>
            <w:tcW w:w="2046" w:type="dxa"/>
            <w:tcBorders>
              <w:top w:val="nil"/>
              <w:left w:val="nil"/>
              <w:bottom w:val="single" w:sz="8" w:space="0" w:color="auto"/>
              <w:right w:val="single" w:sz="8" w:space="0" w:color="auto"/>
            </w:tcBorders>
            <w:shd w:val="clear" w:color="auto" w:fill="auto"/>
            <w:vAlign w:val="center"/>
            <w:hideMark/>
          </w:tcPr>
          <w:p w14:paraId="6E4C1C3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78E2BD9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2D91689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E6604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ACD636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46BD7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2A314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5B0AA5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05846F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9308B1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1D61F0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71E8A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PE6201H</w:t>
            </w:r>
          </w:p>
        </w:tc>
        <w:tc>
          <w:tcPr>
            <w:tcW w:w="2046" w:type="dxa"/>
            <w:tcBorders>
              <w:top w:val="nil"/>
              <w:left w:val="nil"/>
              <w:bottom w:val="single" w:sz="8" w:space="0" w:color="auto"/>
              <w:right w:val="single" w:sz="8" w:space="0" w:color="auto"/>
            </w:tcBorders>
            <w:shd w:val="clear" w:color="auto" w:fill="auto"/>
            <w:vAlign w:val="center"/>
            <w:hideMark/>
          </w:tcPr>
          <w:p w14:paraId="62F7FC1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高等传热学</w:t>
            </w:r>
          </w:p>
        </w:tc>
        <w:tc>
          <w:tcPr>
            <w:tcW w:w="2692" w:type="dxa"/>
            <w:tcBorders>
              <w:top w:val="nil"/>
              <w:left w:val="nil"/>
              <w:bottom w:val="single" w:sz="8" w:space="0" w:color="auto"/>
              <w:right w:val="single" w:sz="8" w:space="0" w:color="auto"/>
            </w:tcBorders>
            <w:shd w:val="clear" w:color="auto" w:fill="auto"/>
            <w:vAlign w:val="center"/>
            <w:hideMark/>
          </w:tcPr>
          <w:p w14:paraId="5E8F67A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Heat Transfer</w:t>
            </w:r>
          </w:p>
        </w:tc>
        <w:tc>
          <w:tcPr>
            <w:tcW w:w="716" w:type="dxa"/>
            <w:tcBorders>
              <w:top w:val="nil"/>
              <w:left w:val="nil"/>
              <w:bottom w:val="single" w:sz="8" w:space="0" w:color="auto"/>
              <w:right w:val="single" w:sz="8" w:space="0" w:color="auto"/>
            </w:tcBorders>
            <w:shd w:val="clear" w:color="auto" w:fill="auto"/>
            <w:vAlign w:val="center"/>
            <w:hideMark/>
          </w:tcPr>
          <w:p w14:paraId="3E89702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A152C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CF078D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059FD2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75151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55A7ECA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262EB7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4999E7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55D63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08C1E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PE6220</w:t>
            </w:r>
          </w:p>
        </w:tc>
        <w:tc>
          <w:tcPr>
            <w:tcW w:w="2046" w:type="dxa"/>
            <w:tcBorders>
              <w:top w:val="nil"/>
              <w:left w:val="nil"/>
              <w:bottom w:val="single" w:sz="8" w:space="0" w:color="auto"/>
              <w:right w:val="single" w:sz="8" w:space="0" w:color="auto"/>
            </w:tcBorders>
            <w:shd w:val="clear" w:color="auto" w:fill="auto"/>
            <w:vAlign w:val="center"/>
            <w:hideMark/>
          </w:tcPr>
          <w:p w14:paraId="3904337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高等工程热力学</w:t>
            </w:r>
          </w:p>
        </w:tc>
        <w:tc>
          <w:tcPr>
            <w:tcW w:w="2692" w:type="dxa"/>
            <w:tcBorders>
              <w:top w:val="nil"/>
              <w:left w:val="nil"/>
              <w:bottom w:val="single" w:sz="8" w:space="0" w:color="auto"/>
              <w:right w:val="single" w:sz="8" w:space="0" w:color="auto"/>
            </w:tcBorders>
            <w:shd w:val="clear" w:color="auto" w:fill="auto"/>
            <w:vAlign w:val="center"/>
            <w:hideMark/>
          </w:tcPr>
          <w:p w14:paraId="7136D63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 Engineering Thermodynamics</w:t>
            </w:r>
          </w:p>
        </w:tc>
        <w:tc>
          <w:tcPr>
            <w:tcW w:w="716" w:type="dxa"/>
            <w:tcBorders>
              <w:top w:val="nil"/>
              <w:left w:val="nil"/>
              <w:bottom w:val="single" w:sz="8" w:space="0" w:color="auto"/>
              <w:right w:val="single" w:sz="8" w:space="0" w:color="auto"/>
            </w:tcBorders>
            <w:shd w:val="clear" w:color="auto" w:fill="auto"/>
            <w:vAlign w:val="center"/>
            <w:hideMark/>
          </w:tcPr>
          <w:p w14:paraId="5FC5A79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BC40E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D13867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111B1A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7CE468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1F74C1D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三选一</w:t>
            </w:r>
          </w:p>
        </w:tc>
        <w:tc>
          <w:tcPr>
            <w:tcW w:w="1258" w:type="dxa"/>
            <w:tcBorders>
              <w:top w:val="nil"/>
              <w:left w:val="nil"/>
              <w:bottom w:val="nil"/>
              <w:right w:val="single" w:sz="8" w:space="0" w:color="auto"/>
            </w:tcBorders>
            <w:shd w:val="clear" w:color="auto" w:fill="auto"/>
            <w:vAlign w:val="center"/>
            <w:hideMark/>
          </w:tcPr>
          <w:p w14:paraId="5D3C7D2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453819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618457"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1EC52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PE6221</w:t>
            </w:r>
          </w:p>
        </w:tc>
        <w:tc>
          <w:tcPr>
            <w:tcW w:w="2046" w:type="dxa"/>
            <w:tcBorders>
              <w:top w:val="nil"/>
              <w:left w:val="nil"/>
              <w:bottom w:val="single" w:sz="8" w:space="0" w:color="auto"/>
              <w:right w:val="single" w:sz="8" w:space="0" w:color="auto"/>
            </w:tcBorders>
            <w:shd w:val="clear" w:color="auto" w:fill="auto"/>
            <w:vAlign w:val="center"/>
            <w:hideMark/>
          </w:tcPr>
          <w:p w14:paraId="737EA1A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5C0BF2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5157CF2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B37E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710466A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0E38B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7093B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2DDF2FA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6346D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1C0AAC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2A04A2A"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A49F6D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PE6221H</w:t>
            </w:r>
          </w:p>
        </w:tc>
        <w:tc>
          <w:tcPr>
            <w:tcW w:w="2046" w:type="dxa"/>
            <w:tcBorders>
              <w:top w:val="nil"/>
              <w:left w:val="nil"/>
              <w:bottom w:val="single" w:sz="8" w:space="0" w:color="auto"/>
              <w:right w:val="single" w:sz="8" w:space="0" w:color="auto"/>
            </w:tcBorders>
            <w:shd w:val="clear" w:color="auto" w:fill="auto"/>
            <w:vAlign w:val="center"/>
            <w:hideMark/>
          </w:tcPr>
          <w:p w14:paraId="728F57D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高等热力学</w:t>
            </w:r>
          </w:p>
        </w:tc>
        <w:tc>
          <w:tcPr>
            <w:tcW w:w="2692" w:type="dxa"/>
            <w:tcBorders>
              <w:top w:val="nil"/>
              <w:left w:val="nil"/>
              <w:bottom w:val="single" w:sz="8" w:space="0" w:color="auto"/>
              <w:right w:val="single" w:sz="8" w:space="0" w:color="auto"/>
            </w:tcBorders>
            <w:shd w:val="clear" w:color="auto" w:fill="auto"/>
            <w:vAlign w:val="center"/>
            <w:hideMark/>
          </w:tcPr>
          <w:p w14:paraId="0028D23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Thermodynamics</w:t>
            </w:r>
          </w:p>
        </w:tc>
        <w:tc>
          <w:tcPr>
            <w:tcW w:w="716" w:type="dxa"/>
            <w:tcBorders>
              <w:top w:val="nil"/>
              <w:left w:val="nil"/>
              <w:bottom w:val="single" w:sz="8" w:space="0" w:color="auto"/>
              <w:right w:val="single" w:sz="8" w:space="0" w:color="auto"/>
            </w:tcBorders>
            <w:shd w:val="clear" w:color="auto" w:fill="auto"/>
            <w:vAlign w:val="center"/>
            <w:hideMark/>
          </w:tcPr>
          <w:p w14:paraId="3915EB1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E89A0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E6A3AD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600F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C39502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C4AFF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D9ED79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B4C174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6514C5"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BDAC06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ME6104</w:t>
            </w:r>
          </w:p>
        </w:tc>
        <w:tc>
          <w:tcPr>
            <w:tcW w:w="2046" w:type="dxa"/>
            <w:tcBorders>
              <w:top w:val="nil"/>
              <w:left w:val="nil"/>
              <w:bottom w:val="single" w:sz="8" w:space="0" w:color="auto"/>
              <w:right w:val="single" w:sz="8" w:space="0" w:color="auto"/>
            </w:tcBorders>
            <w:shd w:val="clear" w:color="auto" w:fill="auto"/>
            <w:vAlign w:val="center"/>
            <w:hideMark/>
          </w:tcPr>
          <w:p w14:paraId="12140C8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摩擦学与润滑理论</w:t>
            </w:r>
          </w:p>
        </w:tc>
        <w:tc>
          <w:tcPr>
            <w:tcW w:w="2692" w:type="dxa"/>
            <w:tcBorders>
              <w:top w:val="nil"/>
              <w:left w:val="nil"/>
              <w:bottom w:val="single" w:sz="8" w:space="0" w:color="auto"/>
              <w:right w:val="single" w:sz="8" w:space="0" w:color="auto"/>
            </w:tcBorders>
            <w:shd w:val="clear" w:color="auto" w:fill="auto"/>
            <w:vAlign w:val="center"/>
            <w:hideMark/>
          </w:tcPr>
          <w:p w14:paraId="2632750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Tribology &amp; Lubrication Theory</w:t>
            </w:r>
          </w:p>
        </w:tc>
        <w:tc>
          <w:tcPr>
            <w:tcW w:w="716" w:type="dxa"/>
            <w:tcBorders>
              <w:top w:val="nil"/>
              <w:left w:val="nil"/>
              <w:bottom w:val="single" w:sz="8" w:space="0" w:color="auto"/>
              <w:right w:val="single" w:sz="8" w:space="0" w:color="auto"/>
            </w:tcBorders>
            <w:shd w:val="clear" w:color="auto" w:fill="auto"/>
            <w:vAlign w:val="center"/>
            <w:hideMark/>
          </w:tcPr>
          <w:p w14:paraId="78C09EC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972CB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29AC01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5C836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D543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1C8316C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6C0E4A7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BE6C2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12569B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356500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ME6105</w:t>
            </w:r>
          </w:p>
        </w:tc>
        <w:tc>
          <w:tcPr>
            <w:tcW w:w="2046" w:type="dxa"/>
            <w:tcBorders>
              <w:top w:val="nil"/>
              <w:left w:val="nil"/>
              <w:bottom w:val="single" w:sz="8" w:space="0" w:color="auto"/>
              <w:right w:val="single" w:sz="8" w:space="0" w:color="auto"/>
            </w:tcBorders>
            <w:shd w:val="clear" w:color="auto" w:fill="auto"/>
            <w:vAlign w:val="center"/>
            <w:hideMark/>
          </w:tcPr>
          <w:p w14:paraId="2147EFC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工程摩擦学导论</w:t>
            </w:r>
          </w:p>
        </w:tc>
        <w:tc>
          <w:tcPr>
            <w:tcW w:w="2692" w:type="dxa"/>
            <w:tcBorders>
              <w:top w:val="nil"/>
              <w:left w:val="nil"/>
              <w:bottom w:val="single" w:sz="8" w:space="0" w:color="auto"/>
              <w:right w:val="single" w:sz="8" w:space="0" w:color="auto"/>
            </w:tcBorders>
            <w:shd w:val="clear" w:color="auto" w:fill="auto"/>
            <w:vAlign w:val="center"/>
            <w:hideMark/>
          </w:tcPr>
          <w:p w14:paraId="5FC5C48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Introduction to Engineering Tribology</w:t>
            </w:r>
          </w:p>
        </w:tc>
        <w:tc>
          <w:tcPr>
            <w:tcW w:w="716" w:type="dxa"/>
            <w:tcBorders>
              <w:top w:val="nil"/>
              <w:left w:val="nil"/>
              <w:bottom w:val="single" w:sz="8" w:space="0" w:color="auto"/>
              <w:right w:val="single" w:sz="8" w:space="0" w:color="auto"/>
            </w:tcBorders>
            <w:shd w:val="clear" w:color="auto" w:fill="auto"/>
            <w:vAlign w:val="center"/>
            <w:hideMark/>
          </w:tcPr>
          <w:p w14:paraId="41128F0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0684D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5222E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B59FA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F1E81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C61F26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49C514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C994DE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EC7FF7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9FE85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ME6122</w:t>
            </w:r>
          </w:p>
        </w:tc>
        <w:tc>
          <w:tcPr>
            <w:tcW w:w="2046" w:type="dxa"/>
            <w:tcBorders>
              <w:top w:val="nil"/>
              <w:left w:val="nil"/>
              <w:bottom w:val="single" w:sz="8" w:space="0" w:color="auto"/>
              <w:right w:val="single" w:sz="8" w:space="0" w:color="auto"/>
            </w:tcBorders>
            <w:shd w:val="clear" w:color="auto" w:fill="auto"/>
            <w:vAlign w:val="center"/>
            <w:hideMark/>
          </w:tcPr>
          <w:p w14:paraId="26A164B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应用固体力学</w:t>
            </w:r>
          </w:p>
        </w:tc>
        <w:tc>
          <w:tcPr>
            <w:tcW w:w="2692" w:type="dxa"/>
            <w:tcBorders>
              <w:top w:val="nil"/>
              <w:left w:val="nil"/>
              <w:bottom w:val="single" w:sz="8" w:space="0" w:color="auto"/>
              <w:right w:val="single" w:sz="8" w:space="0" w:color="auto"/>
            </w:tcBorders>
            <w:shd w:val="clear" w:color="auto" w:fill="auto"/>
            <w:vAlign w:val="center"/>
            <w:hideMark/>
          </w:tcPr>
          <w:p w14:paraId="18A0A34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Applied Mechanics of Solids</w:t>
            </w:r>
          </w:p>
        </w:tc>
        <w:tc>
          <w:tcPr>
            <w:tcW w:w="716" w:type="dxa"/>
            <w:tcBorders>
              <w:top w:val="nil"/>
              <w:left w:val="nil"/>
              <w:bottom w:val="single" w:sz="8" w:space="0" w:color="auto"/>
              <w:right w:val="single" w:sz="8" w:space="0" w:color="auto"/>
            </w:tcBorders>
            <w:shd w:val="clear" w:color="auto" w:fill="auto"/>
            <w:vAlign w:val="center"/>
            <w:hideMark/>
          </w:tcPr>
          <w:p w14:paraId="65A4D7D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FF97F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1A662A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724922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073C4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2D9F66E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573B64D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59E24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04F3631"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9DEDF6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ME6124</w:t>
            </w:r>
          </w:p>
        </w:tc>
        <w:tc>
          <w:tcPr>
            <w:tcW w:w="2046" w:type="dxa"/>
            <w:tcBorders>
              <w:top w:val="nil"/>
              <w:left w:val="nil"/>
              <w:bottom w:val="single" w:sz="8" w:space="0" w:color="auto"/>
              <w:right w:val="single" w:sz="8" w:space="0" w:color="auto"/>
            </w:tcBorders>
            <w:shd w:val="clear" w:color="auto" w:fill="auto"/>
            <w:vAlign w:val="center"/>
            <w:hideMark/>
          </w:tcPr>
          <w:p w14:paraId="362C3D1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弹塑性力学</w:t>
            </w:r>
          </w:p>
        </w:tc>
        <w:tc>
          <w:tcPr>
            <w:tcW w:w="2692" w:type="dxa"/>
            <w:tcBorders>
              <w:top w:val="nil"/>
              <w:left w:val="nil"/>
              <w:bottom w:val="single" w:sz="8" w:space="0" w:color="auto"/>
              <w:right w:val="single" w:sz="8" w:space="0" w:color="auto"/>
            </w:tcBorders>
            <w:shd w:val="clear" w:color="auto" w:fill="auto"/>
            <w:vAlign w:val="center"/>
            <w:hideMark/>
          </w:tcPr>
          <w:p w14:paraId="5A3085A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Elastic &amp; Plastic Mechanics</w:t>
            </w:r>
          </w:p>
        </w:tc>
        <w:tc>
          <w:tcPr>
            <w:tcW w:w="716" w:type="dxa"/>
            <w:tcBorders>
              <w:top w:val="nil"/>
              <w:left w:val="nil"/>
              <w:bottom w:val="single" w:sz="8" w:space="0" w:color="auto"/>
              <w:right w:val="single" w:sz="8" w:space="0" w:color="auto"/>
            </w:tcBorders>
            <w:shd w:val="clear" w:color="auto" w:fill="auto"/>
            <w:vAlign w:val="center"/>
            <w:hideMark/>
          </w:tcPr>
          <w:p w14:paraId="1285346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B377B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A7982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62842FB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26ABB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5A963C1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508CD39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40BD86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EE6F6A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924FB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ME6125</w:t>
            </w:r>
          </w:p>
        </w:tc>
        <w:tc>
          <w:tcPr>
            <w:tcW w:w="2046" w:type="dxa"/>
            <w:tcBorders>
              <w:top w:val="nil"/>
              <w:left w:val="nil"/>
              <w:bottom w:val="single" w:sz="8" w:space="0" w:color="auto"/>
              <w:right w:val="single" w:sz="8" w:space="0" w:color="auto"/>
            </w:tcBorders>
            <w:shd w:val="clear" w:color="auto" w:fill="auto"/>
            <w:vAlign w:val="center"/>
            <w:hideMark/>
          </w:tcPr>
          <w:p w14:paraId="51083B6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金属塑性加工力学</w:t>
            </w:r>
          </w:p>
        </w:tc>
        <w:tc>
          <w:tcPr>
            <w:tcW w:w="2692" w:type="dxa"/>
            <w:tcBorders>
              <w:top w:val="nil"/>
              <w:left w:val="nil"/>
              <w:bottom w:val="single" w:sz="8" w:space="0" w:color="auto"/>
              <w:right w:val="single" w:sz="8" w:space="0" w:color="auto"/>
            </w:tcBorders>
            <w:shd w:val="clear" w:color="auto" w:fill="auto"/>
            <w:vAlign w:val="center"/>
            <w:hideMark/>
          </w:tcPr>
          <w:p w14:paraId="43DAB84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Plastic Mechanics in Metal Processing</w:t>
            </w:r>
          </w:p>
        </w:tc>
        <w:tc>
          <w:tcPr>
            <w:tcW w:w="716" w:type="dxa"/>
            <w:tcBorders>
              <w:top w:val="nil"/>
              <w:left w:val="nil"/>
              <w:bottom w:val="single" w:sz="8" w:space="0" w:color="auto"/>
              <w:right w:val="single" w:sz="8" w:space="0" w:color="auto"/>
            </w:tcBorders>
            <w:shd w:val="clear" w:color="auto" w:fill="auto"/>
            <w:vAlign w:val="center"/>
            <w:hideMark/>
          </w:tcPr>
          <w:p w14:paraId="38DD476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09F83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583303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DE76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56539B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763971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2A7379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C321A6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57A6EC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F9273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ME6180</w:t>
            </w:r>
          </w:p>
        </w:tc>
        <w:tc>
          <w:tcPr>
            <w:tcW w:w="2046" w:type="dxa"/>
            <w:tcBorders>
              <w:top w:val="nil"/>
              <w:left w:val="nil"/>
              <w:bottom w:val="single" w:sz="8" w:space="0" w:color="auto"/>
              <w:right w:val="single" w:sz="8" w:space="0" w:color="auto"/>
            </w:tcBorders>
            <w:shd w:val="clear" w:color="auto" w:fill="auto"/>
            <w:vAlign w:val="center"/>
            <w:hideMark/>
          </w:tcPr>
          <w:p w14:paraId="2561DE5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计算机图形学</w:t>
            </w:r>
          </w:p>
        </w:tc>
        <w:tc>
          <w:tcPr>
            <w:tcW w:w="2692" w:type="dxa"/>
            <w:tcBorders>
              <w:top w:val="nil"/>
              <w:left w:val="nil"/>
              <w:bottom w:val="single" w:sz="8" w:space="0" w:color="auto"/>
              <w:right w:val="single" w:sz="8" w:space="0" w:color="auto"/>
            </w:tcBorders>
            <w:shd w:val="clear" w:color="auto" w:fill="auto"/>
            <w:vAlign w:val="center"/>
            <w:hideMark/>
          </w:tcPr>
          <w:p w14:paraId="369B916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Computer Graphics</w:t>
            </w:r>
          </w:p>
        </w:tc>
        <w:tc>
          <w:tcPr>
            <w:tcW w:w="716" w:type="dxa"/>
            <w:tcBorders>
              <w:top w:val="nil"/>
              <w:left w:val="nil"/>
              <w:bottom w:val="single" w:sz="8" w:space="0" w:color="auto"/>
              <w:right w:val="single" w:sz="8" w:space="0" w:color="auto"/>
            </w:tcBorders>
            <w:shd w:val="clear" w:color="auto" w:fill="auto"/>
            <w:vAlign w:val="center"/>
            <w:hideMark/>
          </w:tcPr>
          <w:p w14:paraId="09255E6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A279C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27305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F7590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C235F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740E788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A32DC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3C633A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2A9B4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294F5A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ME6320</w:t>
            </w:r>
          </w:p>
        </w:tc>
        <w:tc>
          <w:tcPr>
            <w:tcW w:w="2046" w:type="dxa"/>
            <w:tcBorders>
              <w:top w:val="nil"/>
              <w:left w:val="nil"/>
              <w:bottom w:val="single" w:sz="8" w:space="0" w:color="auto"/>
              <w:right w:val="single" w:sz="8" w:space="0" w:color="auto"/>
            </w:tcBorders>
            <w:shd w:val="clear" w:color="auto" w:fill="auto"/>
            <w:vAlign w:val="center"/>
            <w:hideMark/>
          </w:tcPr>
          <w:p w14:paraId="47A0B3E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机器视觉与应用</w:t>
            </w:r>
          </w:p>
        </w:tc>
        <w:tc>
          <w:tcPr>
            <w:tcW w:w="2692" w:type="dxa"/>
            <w:tcBorders>
              <w:top w:val="nil"/>
              <w:left w:val="nil"/>
              <w:bottom w:val="single" w:sz="8" w:space="0" w:color="auto"/>
              <w:right w:val="single" w:sz="8" w:space="0" w:color="auto"/>
            </w:tcBorders>
            <w:shd w:val="clear" w:color="auto" w:fill="auto"/>
            <w:vAlign w:val="center"/>
            <w:hideMark/>
          </w:tcPr>
          <w:p w14:paraId="7B2178A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Machine Vision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4E1EAE8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1A67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07601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FFF085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5EF8FE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26F6CE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7B19C4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DB08A5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5B7726C"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9AD3EE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ME6522</w:t>
            </w:r>
          </w:p>
        </w:tc>
        <w:tc>
          <w:tcPr>
            <w:tcW w:w="2046" w:type="dxa"/>
            <w:tcBorders>
              <w:top w:val="nil"/>
              <w:left w:val="nil"/>
              <w:bottom w:val="single" w:sz="8" w:space="0" w:color="auto"/>
              <w:right w:val="single" w:sz="8" w:space="0" w:color="auto"/>
            </w:tcBorders>
            <w:shd w:val="clear" w:color="auto" w:fill="auto"/>
            <w:vAlign w:val="center"/>
            <w:hideMark/>
          </w:tcPr>
          <w:p w14:paraId="3653CB9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测试原理、传感器与系统</w:t>
            </w:r>
          </w:p>
        </w:tc>
        <w:tc>
          <w:tcPr>
            <w:tcW w:w="2692" w:type="dxa"/>
            <w:tcBorders>
              <w:top w:val="nil"/>
              <w:left w:val="nil"/>
              <w:bottom w:val="single" w:sz="8" w:space="0" w:color="auto"/>
              <w:right w:val="single" w:sz="8" w:space="0" w:color="auto"/>
            </w:tcBorders>
            <w:shd w:val="clear" w:color="auto" w:fill="auto"/>
            <w:vAlign w:val="center"/>
            <w:hideMark/>
          </w:tcPr>
          <w:p w14:paraId="47B609E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Basic Principle of Sensors and Systems for Mechanical Measurement</w:t>
            </w:r>
          </w:p>
        </w:tc>
        <w:tc>
          <w:tcPr>
            <w:tcW w:w="716" w:type="dxa"/>
            <w:tcBorders>
              <w:top w:val="nil"/>
              <w:left w:val="nil"/>
              <w:bottom w:val="single" w:sz="8" w:space="0" w:color="auto"/>
              <w:right w:val="single" w:sz="8" w:space="0" w:color="auto"/>
            </w:tcBorders>
            <w:shd w:val="clear" w:color="auto" w:fill="auto"/>
            <w:vAlign w:val="center"/>
            <w:hideMark/>
          </w:tcPr>
          <w:p w14:paraId="2DA645D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ED25D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558AB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7B7499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D8F587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000000"/>
              <w:left w:val="nil"/>
              <w:bottom w:val="nil"/>
              <w:right w:val="single" w:sz="8" w:space="0" w:color="auto"/>
            </w:tcBorders>
            <w:shd w:val="clear" w:color="auto" w:fill="auto"/>
            <w:vAlign w:val="center"/>
            <w:hideMark/>
          </w:tcPr>
          <w:p w14:paraId="4F42681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419FE21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708E9C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B89947"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CDD18E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ME6523</w:t>
            </w:r>
          </w:p>
        </w:tc>
        <w:tc>
          <w:tcPr>
            <w:tcW w:w="2046" w:type="dxa"/>
            <w:tcBorders>
              <w:top w:val="nil"/>
              <w:left w:val="nil"/>
              <w:bottom w:val="single" w:sz="8" w:space="0" w:color="auto"/>
              <w:right w:val="single" w:sz="8" w:space="0" w:color="auto"/>
            </w:tcBorders>
            <w:shd w:val="clear" w:color="auto" w:fill="auto"/>
            <w:vAlign w:val="center"/>
            <w:hideMark/>
          </w:tcPr>
          <w:p w14:paraId="191217A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先进测试技术与仪器</w:t>
            </w:r>
          </w:p>
        </w:tc>
        <w:tc>
          <w:tcPr>
            <w:tcW w:w="2692" w:type="dxa"/>
            <w:tcBorders>
              <w:top w:val="nil"/>
              <w:left w:val="nil"/>
              <w:bottom w:val="single" w:sz="8" w:space="0" w:color="auto"/>
              <w:right w:val="single" w:sz="8" w:space="0" w:color="auto"/>
            </w:tcBorders>
            <w:shd w:val="clear" w:color="auto" w:fill="auto"/>
            <w:vAlign w:val="center"/>
            <w:hideMark/>
          </w:tcPr>
          <w:p w14:paraId="662286E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Measurement and Instrumentation</w:t>
            </w:r>
          </w:p>
        </w:tc>
        <w:tc>
          <w:tcPr>
            <w:tcW w:w="716" w:type="dxa"/>
            <w:tcBorders>
              <w:top w:val="nil"/>
              <w:left w:val="nil"/>
              <w:bottom w:val="single" w:sz="8" w:space="0" w:color="auto"/>
              <w:right w:val="single" w:sz="8" w:space="0" w:color="auto"/>
            </w:tcBorders>
            <w:shd w:val="clear" w:color="auto" w:fill="auto"/>
            <w:vAlign w:val="center"/>
            <w:hideMark/>
          </w:tcPr>
          <w:p w14:paraId="559D79C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5565DF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D5F212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3586870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4F7703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399935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5B5B5B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6E41B3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FE196A"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21DD5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PE6120</w:t>
            </w:r>
          </w:p>
        </w:tc>
        <w:tc>
          <w:tcPr>
            <w:tcW w:w="2046" w:type="dxa"/>
            <w:tcBorders>
              <w:top w:val="nil"/>
              <w:left w:val="nil"/>
              <w:bottom w:val="single" w:sz="8" w:space="0" w:color="auto"/>
              <w:right w:val="single" w:sz="8" w:space="0" w:color="auto"/>
            </w:tcBorders>
            <w:shd w:val="clear" w:color="auto" w:fill="auto"/>
            <w:vAlign w:val="center"/>
            <w:hideMark/>
          </w:tcPr>
          <w:p w14:paraId="4435006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高等工程流体力学</w:t>
            </w:r>
          </w:p>
        </w:tc>
        <w:tc>
          <w:tcPr>
            <w:tcW w:w="2692" w:type="dxa"/>
            <w:tcBorders>
              <w:top w:val="nil"/>
              <w:left w:val="nil"/>
              <w:bottom w:val="single" w:sz="8" w:space="0" w:color="auto"/>
              <w:right w:val="single" w:sz="8" w:space="0" w:color="auto"/>
            </w:tcBorders>
            <w:shd w:val="clear" w:color="auto" w:fill="auto"/>
            <w:vAlign w:val="center"/>
            <w:hideMark/>
          </w:tcPr>
          <w:p w14:paraId="405CAF2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Fluid Dynamics in Engineering</w:t>
            </w:r>
          </w:p>
        </w:tc>
        <w:tc>
          <w:tcPr>
            <w:tcW w:w="716" w:type="dxa"/>
            <w:tcBorders>
              <w:top w:val="nil"/>
              <w:left w:val="nil"/>
              <w:bottom w:val="single" w:sz="8" w:space="0" w:color="auto"/>
              <w:right w:val="single" w:sz="8" w:space="0" w:color="auto"/>
            </w:tcBorders>
            <w:shd w:val="clear" w:color="auto" w:fill="auto"/>
            <w:vAlign w:val="center"/>
            <w:hideMark/>
          </w:tcPr>
          <w:p w14:paraId="3EB764A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C9DF29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70C8C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BD425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B1A4B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single" w:sz="8" w:space="0" w:color="auto"/>
              <w:left w:val="nil"/>
              <w:bottom w:val="nil"/>
              <w:right w:val="single" w:sz="8" w:space="0" w:color="auto"/>
            </w:tcBorders>
            <w:shd w:val="clear" w:color="auto" w:fill="auto"/>
            <w:vAlign w:val="center"/>
            <w:hideMark/>
          </w:tcPr>
          <w:p w14:paraId="6E0891C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59CDCAA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DB6A07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7F60AAA"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504003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PE6121</w:t>
            </w:r>
          </w:p>
        </w:tc>
        <w:tc>
          <w:tcPr>
            <w:tcW w:w="2046" w:type="dxa"/>
            <w:tcBorders>
              <w:top w:val="nil"/>
              <w:left w:val="nil"/>
              <w:bottom w:val="single" w:sz="8" w:space="0" w:color="auto"/>
              <w:right w:val="single" w:sz="8" w:space="0" w:color="auto"/>
            </w:tcBorders>
            <w:shd w:val="clear" w:color="auto" w:fill="auto"/>
            <w:vAlign w:val="center"/>
            <w:hideMark/>
          </w:tcPr>
          <w:p w14:paraId="3589EDE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高等流体力学</w:t>
            </w:r>
          </w:p>
        </w:tc>
        <w:tc>
          <w:tcPr>
            <w:tcW w:w="2692" w:type="dxa"/>
            <w:tcBorders>
              <w:top w:val="nil"/>
              <w:left w:val="nil"/>
              <w:bottom w:val="single" w:sz="8" w:space="0" w:color="auto"/>
              <w:right w:val="single" w:sz="8" w:space="0" w:color="auto"/>
            </w:tcBorders>
            <w:shd w:val="clear" w:color="auto" w:fill="auto"/>
            <w:vAlign w:val="center"/>
            <w:hideMark/>
          </w:tcPr>
          <w:p w14:paraId="0778137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Fulid Mechanics</w:t>
            </w:r>
          </w:p>
        </w:tc>
        <w:tc>
          <w:tcPr>
            <w:tcW w:w="716" w:type="dxa"/>
            <w:tcBorders>
              <w:top w:val="nil"/>
              <w:left w:val="nil"/>
              <w:bottom w:val="single" w:sz="8" w:space="0" w:color="auto"/>
              <w:right w:val="single" w:sz="8" w:space="0" w:color="auto"/>
            </w:tcBorders>
            <w:shd w:val="clear" w:color="auto" w:fill="auto"/>
            <w:vAlign w:val="center"/>
            <w:hideMark/>
          </w:tcPr>
          <w:p w14:paraId="24900C6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537D60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A19CC5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C1EA1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C3F750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4979C8F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601E83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43A5D5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36B88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517E2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PE6122</w:t>
            </w:r>
          </w:p>
        </w:tc>
        <w:tc>
          <w:tcPr>
            <w:tcW w:w="2046" w:type="dxa"/>
            <w:tcBorders>
              <w:top w:val="nil"/>
              <w:left w:val="nil"/>
              <w:bottom w:val="single" w:sz="8" w:space="0" w:color="auto"/>
              <w:right w:val="single" w:sz="8" w:space="0" w:color="auto"/>
            </w:tcBorders>
            <w:shd w:val="clear" w:color="auto" w:fill="auto"/>
            <w:vAlign w:val="center"/>
            <w:hideMark/>
          </w:tcPr>
          <w:p w14:paraId="6960EAE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w:t>
            </w:r>
          </w:p>
        </w:tc>
        <w:tc>
          <w:tcPr>
            <w:tcW w:w="2692" w:type="dxa"/>
            <w:tcBorders>
              <w:top w:val="nil"/>
              <w:left w:val="nil"/>
              <w:bottom w:val="single" w:sz="8" w:space="0" w:color="auto"/>
              <w:right w:val="single" w:sz="8" w:space="0" w:color="auto"/>
            </w:tcBorders>
            <w:shd w:val="clear" w:color="auto" w:fill="auto"/>
            <w:vAlign w:val="center"/>
            <w:hideMark/>
          </w:tcPr>
          <w:p w14:paraId="462109E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Computational Fluid Dynamics</w:t>
            </w:r>
          </w:p>
        </w:tc>
        <w:tc>
          <w:tcPr>
            <w:tcW w:w="716" w:type="dxa"/>
            <w:tcBorders>
              <w:top w:val="nil"/>
              <w:left w:val="nil"/>
              <w:bottom w:val="single" w:sz="8" w:space="0" w:color="auto"/>
              <w:right w:val="single" w:sz="8" w:space="0" w:color="auto"/>
            </w:tcBorders>
            <w:shd w:val="clear" w:color="auto" w:fill="auto"/>
            <w:vAlign w:val="center"/>
            <w:hideMark/>
          </w:tcPr>
          <w:p w14:paraId="7C86605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A2A35D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05FF29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EA45E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588677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nil"/>
              <w:right w:val="single" w:sz="8" w:space="0" w:color="auto"/>
            </w:tcBorders>
            <w:shd w:val="clear" w:color="auto" w:fill="auto"/>
            <w:vAlign w:val="center"/>
            <w:hideMark/>
          </w:tcPr>
          <w:p w14:paraId="4CF7059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二选一</w:t>
            </w:r>
          </w:p>
        </w:tc>
        <w:tc>
          <w:tcPr>
            <w:tcW w:w="1258" w:type="dxa"/>
            <w:tcBorders>
              <w:top w:val="nil"/>
              <w:left w:val="nil"/>
              <w:bottom w:val="nil"/>
              <w:right w:val="single" w:sz="8" w:space="0" w:color="auto"/>
            </w:tcBorders>
            <w:shd w:val="clear" w:color="auto" w:fill="auto"/>
            <w:vAlign w:val="center"/>
            <w:hideMark/>
          </w:tcPr>
          <w:p w14:paraId="3B9D7FB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CD17EA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E1C7B3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5B0FE2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PE6123</w:t>
            </w:r>
          </w:p>
        </w:tc>
        <w:tc>
          <w:tcPr>
            <w:tcW w:w="2046" w:type="dxa"/>
            <w:tcBorders>
              <w:top w:val="nil"/>
              <w:left w:val="nil"/>
              <w:bottom w:val="single" w:sz="8" w:space="0" w:color="auto"/>
              <w:right w:val="single" w:sz="8" w:space="0" w:color="auto"/>
            </w:tcBorders>
            <w:shd w:val="clear" w:color="auto" w:fill="auto"/>
            <w:vAlign w:val="center"/>
            <w:hideMark/>
          </w:tcPr>
          <w:p w14:paraId="0212BEC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计算流体力学与应用</w:t>
            </w:r>
          </w:p>
        </w:tc>
        <w:tc>
          <w:tcPr>
            <w:tcW w:w="2692" w:type="dxa"/>
            <w:tcBorders>
              <w:top w:val="nil"/>
              <w:left w:val="nil"/>
              <w:bottom w:val="single" w:sz="8" w:space="0" w:color="auto"/>
              <w:right w:val="single" w:sz="8" w:space="0" w:color="auto"/>
            </w:tcBorders>
            <w:shd w:val="clear" w:color="auto" w:fill="auto"/>
            <w:vAlign w:val="center"/>
            <w:hideMark/>
          </w:tcPr>
          <w:p w14:paraId="242D19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Computational Fluid Dynamics and Applications</w:t>
            </w:r>
          </w:p>
        </w:tc>
        <w:tc>
          <w:tcPr>
            <w:tcW w:w="716" w:type="dxa"/>
            <w:tcBorders>
              <w:top w:val="nil"/>
              <w:left w:val="nil"/>
              <w:bottom w:val="single" w:sz="8" w:space="0" w:color="auto"/>
              <w:right w:val="single" w:sz="8" w:space="0" w:color="auto"/>
            </w:tcBorders>
            <w:shd w:val="clear" w:color="auto" w:fill="auto"/>
            <w:vAlign w:val="center"/>
            <w:hideMark/>
          </w:tcPr>
          <w:p w14:paraId="712CBBF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C345FB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04950C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7AD36A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B16029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000000"/>
              <w:right w:val="single" w:sz="8" w:space="0" w:color="auto"/>
            </w:tcBorders>
            <w:shd w:val="clear" w:color="auto" w:fill="auto"/>
            <w:vAlign w:val="center"/>
            <w:hideMark/>
          </w:tcPr>
          <w:p w14:paraId="266DA8E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nil"/>
              <w:right w:val="single" w:sz="8" w:space="0" w:color="auto"/>
            </w:tcBorders>
            <w:shd w:val="clear" w:color="auto" w:fill="auto"/>
            <w:vAlign w:val="center"/>
            <w:hideMark/>
          </w:tcPr>
          <w:p w14:paraId="57F493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460E68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F4B8B6"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5F1B7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ME6140</w:t>
            </w:r>
          </w:p>
        </w:tc>
        <w:tc>
          <w:tcPr>
            <w:tcW w:w="2046" w:type="dxa"/>
            <w:tcBorders>
              <w:top w:val="nil"/>
              <w:left w:val="nil"/>
              <w:bottom w:val="single" w:sz="8" w:space="0" w:color="auto"/>
              <w:right w:val="single" w:sz="8" w:space="0" w:color="auto"/>
            </w:tcBorders>
            <w:shd w:val="clear" w:color="auto" w:fill="auto"/>
            <w:vAlign w:val="center"/>
            <w:hideMark/>
          </w:tcPr>
          <w:p w14:paraId="29ADC67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高等振动理论</w:t>
            </w:r>
          </w:p>
        </w:tc>
        <w:tc>
          <w:tcPr>
            <w:tcW w:w="2692" w:type="dxa"/>
            <w:tcBorders>
              <w:top w:val="nil"/>
              <w:left w:val="nil"/>
              <w:bottom w:val="single" w:sz="8" w:space="0" w:color="auto"/>
              <w:right w:val="single" w:sz="8" w:space="0" w:color="auto"/>
            </w:tcBorders>
            <w:shd w:val="clear" w:color="auto" w:fill="auto"/>
            <w:vAlign w:val="center"/>
            <w:hideMark/>
          </w:tcPr>
          <w:p w14:paraId="0AA30D4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Theory of Advanced Vibrations</w:t>
            </w:r>
          </w:p>
        </w:tc>
        <w:tc>
          <w:tcPr>
            <w:tcW w:w="716" w:type="dxa"/>
            <w:tcBorders>
              <w:top w:val="nil"/>
              <w:left w:val="nil"/>
              <w:bottom w:val="single" w:sz="8" w:space="0" w:color="auto"/>
              <w:right w:val="single" w:sz="8" w:space="0" w:color="auto"/>
            </w:tcBorders>
            <w:shd w:val="clear" w:color="auto" w:fill="auto"/>
            <w:vAlign w:val="center"/>
            <w:hideMark/>
          </w:tcPr>
          <w:p w14:paraId="2C41656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DB65D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DE27D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FAB5B4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DA0D3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739969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535E9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DA8A86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78A5E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380849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ME6142</w:t>
            </w:r>
          </w:p>
        </w:tc>
        <w:tc>
          <w:tcPr>
            <w:tcW w:w="2046" w:type="dxa"/>
            <w:tcBorders>
              <w:top w:val="nil"/>
              <w:left w:val="nil"/>
              <w:bottom w:val="single" w:sz="8" w:space="0" w:color="auto"/>
              <w:right w:val="single" w:sz="8" w:space="0" w:color="auto"/>
            </w:tcBorders>
            <w:shd w:val="clear" w:color="auto" w:fill="auto"/>
            <w:vAlign w:val="center"/>
            <w:hideMark/>
          </w:tcPr>
          <w:p w14:paraId="346BD5F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声学原理及计算方法</w:t>
            </w:r>
          </w:p>
        </w:tc>
        <w:tc>
          <w:tcPr>
            <w:tcW w:w="2692" w:type="dxa"/>
            <w:tcBorders>
              <w:top w:val="nil"/>
              <w:left w:val="nil"/>
              <w:bottom w:val="single" w:sz="8" w:space="0" w:color="auto"/>
              <w:right w:val="single" w:sz="8" w:space="0" w:color="auto"/>
            </w:tcBorders>
            <w:shd w:val="clear" w:color="auto" w:fill="auto"/>
            <w:vAlign w:val="center"/>
            <w:hideMark/>
          </w:tcPr>
          <w:p w14:paraId="27FB822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Theories and Computation of Acoustics</w:t>
            </w:r>
          </w:p>
        </w:tc>
        <w:tc>
          <w:tcPr>
            <w:tcW w:w="716" w:type="dxa"/>
            <w:tcBorders>
              <w:top w:val="nil"/>
              <w:left w:val="nil"/>
              <w:bottom w:val="single" w:sz="8" w:space="0" w:color="auto"/>
              <w:right w:val="single" w:sz="8" w:space="0" w:color="auto"/>
            </w:tcBorders>
            <w:shd w:val="clear" w:color="auto" w:fill="auto"/>
            <w:vAlign w:val="center"/>
            <w:hideMark/>
          </w:tcPr>
          <w:p w14:paraId="76BBDDF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03F2C7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29A96A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F920C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0FAA04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9E2A08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63516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4C9BA8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A5192D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7A51A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ME6145</w:t>
            </w:r>
          </w:p>
        </w:tc>
        <w:tc>
          <w:tcPr>
            <w:tcW w:w="2046" w:type="dxa"/>
            <w:tcBorders>
              <w:top w:val="nil"/>
              <w:left w:val="nil"/>
              <w:bottom w:val="single" w:sz="8" w:space="0" w:color="auto"/>
              <w:right w:val="single" w:sz="8" w:space="0" w:color="auto"/>
            </w:tcBorders>
            <w:shd w:val="clear" w:color="auto" w:fill="auto"/>
            <w:vAlign w:val="center"/>
            <w:hideMark/>
          </w:tcPr>
          <w:p w14:paraId="0D9AC1C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结构声学</w:t>
            </w:r>
          </w:p>
        </w:tc>
        <w:tc>
          <w:tcPr>
            <w:tcW w:w="2692" w:type="dxa"/>
            <w:tcBorders>
              <w:top w:val="nil"/>
              <w:left w:val="nil"/>
              <w:bottom w:val="single" w:sz="8" w:space="0" w:color="auto"/>
              <w:right w:val="single" w:sz="8" w:space="0" w:color="auto"/>
            </w:tcBorders>
            <w:shd w:val="clear" w:color="auto" w:fill="auto"/>
            <w:vAlign w:val="center"/>
            <w:hideMark/>
          </w:tcPr>
          <w:p w14:paraId="0508571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Structural Acoustics</w:t>
            </w:r>
          </w:p>
        </w:tc>
        <w:tc>
          <w:tcPr>
            <w:tcW w:w="716" w:type="dxa"/>
            <w:tcBorders>
              <w:top w:val="nil"/>
              <w:left w:val="nil"/>
              <w:bottom w:val="single" w:sz="8" w:space="0" w:color="auto"/>
              <w:right w:val="single" w:sz="8" w:space="0" w:color="auto"/>
            </w:tcBorders>
            <w:shd w:val="clear" w:color="auto" w:fill="auto"/>
            <w:vAlign w:val="center"/>
            <w:hideMark/>
          </w:tcPr>
          <w:p w14:paraId="2C01F3D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F504F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FCCE4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6CC1D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15559E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265E17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988163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74A803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050EB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11E46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ME6146</w:t>
            </w:r>
          </w:p>
        </w:tc>
        <w:tc>
          <w:tcPr>
            <w:tcW w:w="2046" w:type="dxa"/>
            <w:tcBorders>
              <w:top w:val="nil"/>
              <w:left w:val="nil"/>
              <w:bottom w:val="single" w:sz="8" w:space="0" w:color="auto"/>
              <w:right w:val="single" w:sz="8" w:space="0" w:color="auto"/>
            </w:tcBorders>
            <w:shd w:val="clear" w:color="auto" w:fill="auto"/>
            <w:vAlign w:val="center"/>
            <w:hideMark/>
          </w:tcPr>
          <w:p w14:paraId="1C75566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转子动力学</w:t>
            </w:r>
          </w:p>
        </w:tc>
        <w:tc>
          <w:tcPr>
            <w:tcW w:w="2692" w:type="dxa"/>
            <w:tcBorders>
              <w:top w:val="nil"/>
              <w:left w:val="nil"/>
              <w:bottom w:val="single" w:sz="8" w:space="0" w:color="auto"/>
              <w:right w:val="single" w:sz="8" w:space="0" w:color="auto"/>
            </w:tcBorders>
            <w:shd w:val="clear" w:color="auto" w:fill="auto"/>
            <w:vAlign w:val="center"/>
            <w:hideMark/>
          </w:tcPr>
          <w:p w14:paraId="5C7FC25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Rotor Dynamics</w:t>
            </w:r>
          </w:p>
        </w:tc>
        <w:tc>
          <w:tcPr>
            <w:tcW w:w="716" w:type="dxa"/>
            <w:tcBorders>
              <w:top w:val="nil"/>
              <w:left w:val="nil"/>
              <w:bottom w:val="single" w:sz="8" w:space="0" w:color="auto"/>
              <w:right w:val="single" w:sz="8" w:space="0" w:color="auto"/>
            </w:tcBorders>
            <w:shd w:val="clear" w:color="auto" w:fill="auto"/>
            <w:vAlign w:val="center"/>
            <w:hideMark/>
          </w:tcPr>
          <w:p w14:paraId="2C4F948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40171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65A1B0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9CB63D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C2CE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8B47C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04D79E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2A70DC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0267E87"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D0B6E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ME6160</w:t>
            </w:r>
          </w:p>
        </w:tc>
        <w:tc>
          <w:tcPr>
            <w:tcW w:w="2046" w:type="dxa"/>
            <w:tcBorders>
              <w:top w:val="nil"/>
              <w:left w:val="nil"/>
              <w:bottom w:val="single" w:sz="8" w:space="0" w:color="auto"/>
              <w:right w:val="single" w:sz="8" w:space="0" w:color="auto"/>
            </w:tcBorders>
            <w:shd w:val="clear" w:color="auto" w:fill="auto"/>
            <w:vAlign w:val="center"/>
            <w:hideMark/>
          </w:tcPr>
          <w:p w14:paraId="65061FD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机器人性能仿真与控制原理</w:t>
            </w:r>
          </w:p>
        </w:tc>
        <w:tc>
          <w:tcPr>
            <w:tcW w:w="2692" w:type="dxa"/>
            <w:tcBorders>
              <w:top w:val="nil"/>
              <w:left w:val="nil"/>
              <w:bottom w:val="single" w:sz="8" w:space="0" w:color="auto"/>
              <w:right w:val="single" w:sz="8" w:space="0" w:color="auto"/>
            </w:tcBorders>
            <w:shd w:val="clear" w:color="auto" w:fill="auto"/>
            <w:vAlign w:val="center"/>
            <w:hideMark/>
          </w:tcPr>
          <w:p w14:paraId="3700C53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Performance Simulation and Control of Robot</w:t>
            </w:r>
          </w:p>
        </w:tc>
        <w:tc>
          <w:tcPr>
            <w:tcW w:w="716" w:type="dxa"/>
            <w:tcBorders>
              <w:top w:val="nil"/>
              <w:left w:val="nil"/>
              <w:bottom w:val="single" w:sz="8" w:space="0" w:color="auto"/>
              <w:right w:val="single" w:sz="8" w:space="0" w:color="auto"/>
            </w:tcBorders>
            <w:shd w:val="clear" w:color="auto" w:fill="auto"/>
            <w:vAlign w:val="center"/>
            <w:hideMark/>
          </w:tcPr>
          <w:p w14:paraId="339997D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663891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38F44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33450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BEBD2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1065B4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BE7B21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EBF200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DC80A9E"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E4C374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ME6182</w:t>
            </w:r>
          </w:p>
        </w:tc>
        <w:tc>
          <w:tcPr>
            <w:tcW w:w="2046" w:type="dxa"/>
            <w:tcBorders>
              <w:top w:val="nil"/>
              <w:left w:val="nil"/>
              <w:bottom w:val="single" w:sz="8" w:space="0" w:color="auto"/>
              <w:right w:val="single" w:sz="8" w:space="0" w:color="auto"/>
            </w:tcBorders>
            <w:shd w:val="clear" w:color="auto" w:fill="auto"/>
            <w:vAlign w:val="center"/>
            <w:hideMark/>
          </w:tcPr>
          <w:p w14:paraId="1CF062A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现代机械设计学</w:t>
            </w:r>
          </w:p>
        </w:tc>
        <w:tc>
          <w:tcPr>
            <w:tcW w:w="2692" w:type="dxa"/>
            <w:tcBorders>
              <w:top w:val="nil"/>
              <w:left w:val="nil"/>
              <w:bottom w:val="single" w:sz="8" w:space="0" w:color="auto"/>
              <w:right w:val="single" w:sz="8" w:space="0" w:color="auto"/>
            </w:tcBorders>
            <w:shd w:val="clear" w:color="auto" w:fill="auto"/>
            <w:vAlign w:val="center"/>
            <w:hideMark/>
          </w:tcPr>
          <w:p w14:paraId="4D05505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Mechanical Design</w:t>
            </w:r>
          </w:p>
        </w:tc>
        <w:tc>
          <w:tcPr>
            <w:tcW w:w="716" w:type="dxa"/>
            <w:tcBorders>
              <w:top w:val="nil"/>
              <w:left w:val="nil"/>
              <w:bottom w:val="single" w:sz="8" w:space="0" w:color="auto"/>
              <w:right w:val="single" w:sz="8" w:space="0" w:color="auto"/>
            </w:tcBorders>
            <w:shd w:val="clear" w:color="auto" w:fill="auto"/>
            <w:vAlign w:val="center"/>
            <w:hideMark/>
          </w:tcPr>
          <w:p w14:paraId="5FE747B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6B6D68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F4FCD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39DFC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EDCB30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3CD07F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BB80C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71BAF6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53BA67F"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C6F31B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ME6500</w:t>
            </w:r>
          </w:p>
        </w:tc>
        <w:tc>
          <w:tcPr>
            <w:tcW w:w="2046" w:type="dxa"/>
            <w:tcBorders>
              <w:top w:val="nil"/>
              <w:left w:val="nil"/>
              <w:bottom w:val="single" w:sz="8" w:space="0" w:color="auto"/>
              <w:right w:val="single" w:sz="8" w:space="0" w:color="auto"/>
            </w:tcBorders>
            <w:shd w:val="clear" w:color="auto" w:fill="auto"/>
            <w:vAlign w:val="center"/>
            <w:hideMark/>
          </w:tcPr>
          <w:p w14:paraId="70D2788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塑性变形理论与数值模拟</w:t>
            </w:r>
          </w:p>
        </w:tc>
        <w:tc>
          <w:tcPr>
            <w:tcW w:w="2692" w:type="dxa"/>
            <w:tcBorders>
              <w:top w:val="nil"/>
              <w:left w:val="nil"/>
              <w:bottom w:val="single" w:sz="8" w:space="0" w:color="auto"/>
              <w:right w:val="single" w:sz="8" w:space="0" w:color="auto"/>
            </w:tcBorders>
            <w:shd w:val="clear" w:color="auto" w:fill="auto"/>
            <w:vAlign w:val="center"/>
            <w:hideMark/>
          </w:tcPr>
          <w:p w14:paraId="55664DA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Plastic Deformation Theory and Numerical Simulation</w:t>
            </w:r>
          </w:p>
        </w:tc>
        <w:tc>
          <w:tcPr>
            <w:tcW w:w="716" w:type="dxa"/>
            <w:tcBorders>
              <w:top w:val="nil"/>
              <w:left w:val="nil"/>
              <w:bottom w:val="single" w:sz="8" w:space="0" w:color="auto"/>
              <w:right w:val="single" w:sz="8" w:space="0" w:color="auto"/>
            </w:tcBorders>
            <w:shd w:val="clear" w:color="auto" w:fill="auto"/>
            <w:vAlign w:val="center"/>
            <w:hideMark/>
          </w:tcPr>
          <w:p w14:paraId="50BDB02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1B694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EA2FA4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D691B3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445CC2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4B5861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2E570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BF7DFE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250EF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BCC11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ME6524</w:t>
            </w:r>
          </w:p>
        </w:tc>
        <w:tc>
          <w:tcPr>
            <w:tcW w:w="2046" w:type="dxa"/>
            <w:tcBorders>
              <w:top w:val="nil"/>
              <w:left w:val="nil"/>
              <w:bottom w:val="single" w:sz="8" w:space="0" w:color="auto"/>
              <w:right w:val="single" w:sz="8" w:space="0" w:color="auto"/>
            </w:tcBorders>
            <w:shd w:val="clear" w:color="auto" w:fill="auto"/>
            <w:vAlign w:val="center"/>
            <w:hideMark/>
          </w:tcPr>
          <w:p w14:paraId="0848B6F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误差分析与测试数据处理</w:t>
            </w:r>
          </w:p>
        </w:tc>
        <w:tc>
          <w:tcPr>
            <w:tcW w:w="2692" w:type="dxa"/>
            <w:tcBorders>
              <w:top w:val="nil"/>
              <w:left w:val="nil"/>
              <w:bottom w:val="single" w:sz="8" w:space="0" w:color="auto"/>
              <w:right w:val="single" w:sz="8" w:space="0" w:color="auto"/>
            </w:tcBorders>
            <w:shd w:val="clear" w:color="auto" w:fill="auto"/>
            <w:vAlign w:val="center"/>
            <w:hideMark/>
          </w:tcPr>
          <w:p w14:paraId="68A02EA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Error Analysis and Data Processing in Measurement</w:t>
            </w:r>
          </w:p>
        </w:tc>
        <w:tc>
          <w:tcPr>
            <w:tcW w:w="716" w:type="dxa"/>
            <w:tcBorders>
              <w:top w:val="nil"/>
              <w:left w:val="nil"/>
              <w:bottom w:val="single" w:sz="8" w:space="0" w:color="auto"/>
              <w:right w:val="single" w:sz="8" w:space="0" w:color="auto"/>
            </w:tcBorders>
            <w:shd w:val="clear" w:color="auto" w:fill="auto"/>
            <w:vAlign w:val="center"/>
            <w:hideMark/>
          </w:tcPr>
          <w:p w14:paraId="642B498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AFF5F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7ADF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CE630B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5E7111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C87F6C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12EC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BE9F7F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F54BD7D"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0F63CD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ME6542</w:t>
            </w:r>
          </w:p>
        </w:tc>
        <w:tc>
          <w:tcPr>
            <w:tcW w:w="2046" w:type="dxa"/>
            <w:tcBorders>
              <w:top w:val="nil"/>
              <w:left w:val="nil"/>
              <w:bottom w:val="single" w:sz="8" w:space="0" w:color="auto"/>
              <w:right w:val="single" w:sz="8" w:space="0" w:color="auto"/>
            </w:tcBorders>
            <w:shd w:val="clear" w:color="auto" w:fill="auto"/>
            <w:vAlign w:val="center"/>
            <w:hideMark/>
          </w:tcPr>
          <w:p w14:paraId="1188516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智能控制技术</w:t>
            </w:r>
          </w:p>
        </w:tc>
        <w:tc>
          <w:tcPr>
            <w:tcW w:w="2692" w:type="dxa"/>
            <w:tcBorders>
              <w:top w:val="nil"/>
              <w:left w:val="nil"/>
              <w:bottom w:val="single" w:sz="8" w:space="0" w:color="auto"/>
              <w:right w:val="single" w:sz="8" w:space="0" w:color="auto"/>
            </w:tcBorders>
            <w:shd w:val="clear" w:color="auto" w:fill="auto"/>
            <w:vAlign w:val="center"/>
            <w:hideMark/>
          </w:tcPr>
          <w:p w14:paraId="35A6D13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Intelligent Control Technology</w:t>
            </w:r>
          </w:p>
        </w:tc>
        <w:tc>
          <w:tcPr>
            <w:tcW w:w="716" w:type="dxa"/>
            <w:tcBorders>
              <w:top w:val="nil"/>
              <w:left w:val="nil"/>
              <w:bottom w:val="single" w:sz="8" w:space="0" w:color="auto"/>
              <w:right w:val="single" w:sz="8" w:space="0" w:color="auto"/>
            </w:tcBorders>
            <w:shd w:val="clear" w:color="auto" w:fill="auto"/>
            <w:vAlign w:val="center"/>
            <w:hideMark/>
          </w:tcPr>
          <w:p w14:paraId="5BB47EF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78E4F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6F39F0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B28D98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92F331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2C8DC8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EC08C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20D8B3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DAC99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973D62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PE6103</w:t>
            </w:r>
          </w:p>
        </w:tc>
        <w:tc>
          <w:tcPr>
            <w:tcW w:w="2046" w:type="dxa"/>
            <w:tcBorders>
              <w:top w:val="nil"/>
              <w:left w:val="nil"/>
              <w:bottom w:val="single" w:sz="8" w:space="0" w:color="auto"/>
              <w:right w:val="single" w:sz="8" w:space="0" w:color="auto"/>
            </w:tcBorders>
            <w:shd w:val="clear" w:color="auto" w:fill="auto"/>
            <w:vAlign w:val="center"/>
            <w:hideMark/>
          </w:tcPr>
          <w:p w14:paraId="4BEAA60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燃烧化学动力学</w:t>
            </w:r>
          </w:p>
        </w:tc>
        <w:tc>
          <w:tcPr>
            <w:tcW w:w="2692" w:type="dxa"/>
            <w:tcBorders>
              <w:top w:val="nil"/>
              <w:left w:val="nil"/>
              <w:bottom w:val="single" w:sz="8" w:space="0" w:color="auto"/>
              <w:right w:val="single" w:sz="8" w:space="0" w:color="auto"/>
            </w:tcBorders>
            <w:shd w:val="clear" w:color="auto" w:fill="auto"/>
            <w:vAlign w:val="center"/>
            <w:hideMark/>
          </w:tcPr>
          <w:p w14:paraId="03EF2B1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Combustion Chemical Kinetics</w:t>
            </w:r>
          </w:p>
        </w:tc>
        <w:tc>
          <w:tcPr>
            <w:tcW w:w="716" w:type="dxa"/>
            <w:tcBorders>
              <w:top w:val="nil"/>
              <w:left w:val="nil"/>
              <w:bottom w:val="single" w:sz="8" w:space="0" w:color="auto"/>
              <w:right w:val="single" w:sz="8" w:space="0" w:color="auto"/>
            </w:tcBorders>
            <w:shd w:val="clear" w:color="auto" w:fill="auto"/>
            <w:vAlign w:val="center"/>
            <w:hideMark/>
          </w:tcPr>
          <w:p w14:paraId="0953CF3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4158F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8FF738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AFF832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57D7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024CC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48270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00B095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CA183D5"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B4B629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PE7124</w:t>
            </w:r>
          </w:p>
        </w:tc>
        <w:tc>
          <w:tcPr>
            <w:tcW w:w="2046" w:type="dxa"/>
            <w:tcBorders>
              <w:top w:val="nil"/>
              <w:left w:val="nil"/>
              <w:bottom w:val="single" w:sz="8" w:space="0" w:color="auto"/>
              <w:right w:val="single" w:sz="8" w:space="0" w:color="auto"/>
            </w:tcBorders>
            <w:shd w:val="clear" w:color="auto" w:fill="auto"/>
            <w:vAlign w:val="center"/>
            <w:hideMark/>
          </w:tcPr>
          <w:p w14:paraId="4611F70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多相流理论与计算</w:t>
            </w:r>
          </w:p>
        </w:tc>
        <w:tc>
          <w:tcPr>
            <w:tcW w:w="2692" w:type="dxa"/>
            <w:tcBorders>
              <w:top w:val="nil"/>
              <w:left w:val="nil"/>
              <w:bottom w:val="single" w:sz="8" w:space="0" w:color="auto"/>
              <w:right w:val="single" w:sz="8" w:space="0" w:color="auto"/>
            </w:tcBorders>
            <w:shd w:val="clear" w:color="auto" w:fill="auto"/>
            <w:vAlign w:val="center"/>
            <w:hideMark/>
          </w:tcPr>
          <w:p w14:paraId="3A3E75A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Multiphase Flow Theory and Simulation</w:t>
            </w:r>
          </w:p>
        </w:tc>
        <w:tc>
          <w:tcPr>
            <w:tcW w:w="716" w:type="dxa"/>
            <w:tcBorders>
              <w:top w:val="nil"/>
              <w:left w:val="nil"/>
              <w:bottom w:val="single" w:sz="8" w:space="0" w:color="auto"/>
              <w:right w:val="single" w:sz="8" w:space="0" w:color="auto"/>
            </w:tcBorders>
            <w:shd w:val="clear" w:color="auto" w:fill="auto"/>
            <w:vAlign w:val="center"/>
            <w:hideMark/>
          </w:tcPr>
          <w:p w14:paraId="093349C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A30CA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D29FC1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B92E3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2EB3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7A6F07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A64973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A711B6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71B341"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F6B95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PE7126</w:t>
            </w:r>
          </w:p>
        </w:tc>
        <w:tc>
          <w:tcPr>
            <w:tcW w:w="2046" w:type="dxa"/>
            <w:tcBorders>
              <w:top w:val="nil"/>
              <w:left w:val="nil"/>
              <w:bottom w:val="single" w:sz="8" w:space="0" w:color="auto"/>
              <w:right w:val="single" w:sz="8" w:space="0" w:color="auto"/>
            </w:tcBorders>
            <w:shd w:val="clear" w:color="auto" w:fill="auto"/>
            <w:vAlign w:val="center"/>
            <w:hideMark/>
          </w:tcPr>
          <w:p w14:paraId="0A318B6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湍流与传输理论</w:t>
            </w:r>
          </w:p>
        </w:tc>
        <w:tc>
          <w:tcPr>
            <w:tcW w:w="2692" w:type="dxa"/>
            <w:tcBorders>
              <w:top w:val="nil"/>
              <w:left w:val="nil"/>
              <w:bottom w:val="single" w:sz="8" w:space="0" w:color="auto"/>
              <w:right w:val="single" w:sz="8" w:space="0" w:color="auto"/>
            </w:tcBorders>
            <w:shd w:val="clear" w:color="auto" w:fill="auto"/>
            <w:vAlign w:val="center"/>
            <w:hideMark/>
          </w:tcPr>
          <w:p w14:paraId="29BD18C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Turbulent Flow and Transportation Theory</w:t>
            </w:r>
          </w:p>
        </w:tc>
        <w:tc>
          <w:tcPr>
            <w:tcW w:w="716" w:type="dxa"/>
            <w:tcBorders>
              <w:top w:val="nil"/>
              <w:left w:val="nil"/>
              <w:bottom w:val="single" w:sz="8" w:space="0" w:color="auto"/>
              <w:right w:val="single" w:sz="8" w:space="0" w:color="auto"/>
            </w:tcBorders>
            <w:shd w:val="clear" w:color="auto" w:fill="auto"/>
            <w:vAlign w:val="center"/>
            <w:hideMark/>
          </w:tcPr>
          <w:p w14:paraId="566C4C8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C0C6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595FA0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5A5106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872BB3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854CF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E5FEE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19C460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035AB7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600CF8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PE6202</w:t>
            </w:r>
          </w:p>
        </w:tc>
        <w:tc>
          <w:tcPr>
            <w:tcW w:w="2046" w:type="dxa"/>
            <w:tcBorders>
              <w:top w:val="nil"/>
              <w:left w:val="nil"/>
              <w:bottom w:val="single" w:sz="8" w:space="0" w:color="auto"/>
              <w:right w:val="single" w:sz="8" w:space="0" w:color="auto"/>
            </w:tcBorders>
            <w:shd w:val="clear" w:color="auto" w:fill="auto"/>
            <w:vAlign w:val="center"/>
            <w:hideMark/>
          </w:tcPr>
          <w:p w14:paraId="38261DD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热辐射传热</w:t>
            </w:r>
          </w:p>
        </w:tc>
        <w:tc>
          <w:tcPr>
            <w:tcW w:w="2692" w:type="dxa"/>
            <w:tcBorders>
              <w:top w:val="nil"/>
              <w:left w:val="nil"/>
              <w:bottom w:val="single" w:sz="8" w:space="0" w:color="auto"/>
              <w:right w:val="single" w:sz="8" w:space="0" w:color="auto"/>
            </w:tcBorders>
            <w:shd w:val="clear" w:color="auto" w:fill="auto"/>
            <w:vAlign w:val="center"/>
            <w:hideMark/>
          </w:tcPr>
          <w:p w14:paraId="2953E35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Thermal Radiation Heat Transfer</w:t>
            </w:r>
          </w:p>
        </w:tc>
        <w:tc>
          <w:tcPr>
            <w:tcW w:w="716" w:type="dxa"/>
            <w:tcBorders>
              <w:top w:val="nil"/>
              <w:left w:val="nil"/>
              <w:bottom w:val="single" w:sz="8" w:space="0" w:color="auto"/>
              <w:right w:val="single" w:sz="8" w:space="0" w:color="auto"/>
            </w:tcBorders>
            <w:shd w:val="clear" w:color="auto" w:fill="auto"/>
            <w:vAlign w:val="center"/>
            <w:hideMark/>
          </w:tcPr>
          <w:p w14:paraId="1244CAA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41F714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548F63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B19DAD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EE567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77892B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7A21F6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C54EC4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3367134"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A18D6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ME7184</w:t>
            </w:r>
          </w:p>
        </w:tc>
        <w:tc>
          <w:tcPr>
            <w:tcW w:w="2046" w:type="dxa"/>
            <w:tcBorders>
              <w:top w:val="nil"/>
              <w:left w:val="nil"/>
              <w:bottom w:val="single" w:sz="8" w:space="0" w:color="auto"/>
              <w:right w:val="single" w:sz="8" w:space="0" w:color="auto"/>
            </w:tcBorders>
            <w:shd w:val="clear" w:color="auto" w:fill="auto"/>
            <w:vAlign w:val="center"/>
            <w:hideMark/>
          </w:tcPr>
          <w:p w14:paraId="02BA035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多学科综合设计</w:t>
            </w:r>
          </w:p>
        </w:tc>
        <w:tc>
          <w:tcPr>
            <w:tcW w:w="2692" w:type="dxa"/>
            <w:tcBorders>
              <w:top w:val="nil"/>
              <w:left w:val="nil"/>
              <w:bottom w:val="single" w:sz="8" w:space="0" w:color="auto"/>
              <w:right w:val="single" w:sz="8" w:space="0" w:color="auto"/>
            </w:tcBorders>
            <w:shd w:val="clear" w:color="auto" w:fill="auto"/>
            <w:vAlign w:val="center"/>
            <w:hideMark/>
          </w:tcPr>
          <w:p w14:paraId="351EA1B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Multidisciplinary Design</w:t>
            </w:r>
          </w:p>
        </w:tc>
        <w:tc>
          <w:tcPr>
            <w:tcW w:w="716" w:type="dxa"/>
            <w:tcBorders>
              <w:top w:val="nil"/>
              <w:left w:val="nil"/>
              <w:bottom w:val="single" w:sz="8" w:space="0" w:color="auto"/>
              <w:right w:val="single" w:sz="8" w:space="0" w:color="auto"/>
            </w:tcBorders>
            <w:shd w:val="clear" w:color="auto" w:fill="auto"/>
            <w:vAlign w:val="center"/>
            <w:hideMark/>
          </w:tcPr>
          <w:p w14:paraId="732F523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71B2D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9E6B80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2F8B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203257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C016A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32AE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600707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0F93DD3"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4C5C64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PE6208</w:t>
            </w:r>
          </w:p>
        </w:tc>
        <w:tc>
          <w:tcPr>
            <w:tcW w:w="2046" w:type="dxa"/>
            <w:tcBorders>
              <w:top w:val="nil"/>
              <w:left w:val="nil"/>
              <w:bottom w:val="single" w:sz="8" w:space="0" w:color="auto"/>
              <w:right w:val="single" w:sz="8" w:space="0" w:color="auto"/>
            </w:tcBorders>
            <w:shd w:val="clear" w:color="auto" w:fill="auto"/>
            <w:vAlign w:val="center"/>
            <w:hideMark/>
          </w:tcPr>
          <w:p w14:paraId="5254911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强化传热理论与技术</w:t>
            </w:r>
          </w:p>
        </w:tc>
        <w:tc>
          <w:tcPr>
            <w:tcW w:w="2692" w:type="dxa"/>
            <w:tcBorders>
              <w:top w:val="nil"/>
              <w:left w:val="nil"/>
              <w:bottom w:val="single" w:sz="8" w:space="0" w:color="auto"/>
              <w:right w:val="single" w:sz="8" w:space="0" w:color="auto"/>
            </w:tcBorders>
            <w:shd w:val="clear" w:color="auto" w:fill="auto"/>
            <w:vAlign w:val="center"/>
            <w:hideMark/>
          </w:tcPr>
          <w:p w14:paraId="114F36D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Theory and Technology on Enhanced Heat Transfer</w:t>
            </w:r>
          </w:p>
        </w:tc>
        <w:tc>
          <w:tcPr>
            <w:tcW w:w="716" w:type="dxa"/>
            <w:tcBorders>
              <w:top w:val="nil"/>
              <w:left w:val="nil"/>
              <w:bottom w:val="single" w:sz="8" w:space="0" w:color="auto"/>
              <w:right w:val="single" w:sz="8" w:space="0" w:color="auto"/>
            </w:tcBorders>
            <w:shd w:val="clear" w:color="auto" w:fill="auto"/>
            <w:vAlign w:val="center"/>
            <w:hideMark/>
          </w:tcPr>
          <w:p w14:paraId="26F87A6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57C8B2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5F3007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6653F3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36784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5B1BD4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EB5F8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879320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9E80D5B"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551A7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ME6426</w:t>
            </w:r>
          </w:p>
        </w:tc>
        <w:tc>
          <w:tcPr>
            <w:tcW w:w="2046" w:type="dxa"/>
            <w:tcBorders>
              <w:top w:val="nil"/>
              <w:left w:val="nil"/>
              <w:bottom w:val="single" w:sz="8" w:space="0" w:color="auto"/>
              <w:right w:val="single" w:sz="8" w:space="0" w:color="auto"/>
            </w:tcBorders>
            <w:shd w:val="clear" w:color="auto" w:fill="auto"/>
            <w:vAlign w:val="center"/>
            <w:hideMark/>
          </w:tcPr>
          <w:p w14:paraId="29E5799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智能网联汽车技术</w:t>
            </w:r>
          </w:p>
        </w:tc>
        <w:tc>
          <w:tcPr>
            <w:tcW w:w="2692" w:type="dxa"/>
            <w:tcBorders>
              <w:top w:val="nil"/>
              <w:left w:val="nil"/>
              <w:bottom w:val="single" w:sz="8" w:space="0" w:color="auto"/>
              <w:right w:val="single" w:sz="8" w:space="0" w:color="auto"/>
            </w:tcBorders>
            <w:shd w:val="clear" w:color="auto" w:fill="auto"/>
            <w:vAlign w:val="center"/>
            <w:hideMark/>
          </w:tcPr>
          <w:p w14:paraId="6375487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Intelligent and Connected Vehicle Technology</w:t>
            </w:r>
          </w:p>
        </w:tc>
        <w:tc>
          <w:tcPr>
            <w:tcW w:w="716" w:type="dxa"/>
            <w:tcBorders>
              <w:top w:val="nil"/>
              <w:left w:val="nil"/>
              <w:bottom w:val="single" w:sz="8" w:space="0" w:color="auto"/>
              <w:right w:val="single" w:sz="8" w:space="0" w:color="auto"/>
            </w:tcBorders>
            <w:shd w:val="clear" w:color="auto" w:fill="auto"/>
            <w:vAlign w:val="center"/>
            <w:hideMark/>
          </w:tcPr>
          <w:p w14:paraId="256A4EE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A60F06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3F41B2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C3732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326597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44100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2729B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2482E3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C80B50B"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AE4EE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PE6502</w:t>
            </w:r>
          </w:p>
        </w:tc>
        <w:tc>
          <w:tcPr>
            <w:tcW w:w="2046" w:type="dxa"/>
            <w:tcBorders>
              <w:top w:val="nil"/>
              <w:left w:val="nil"/>
              <w:bottom w:val="single" w:sz="8" w:space="0" w:color="auto"/>
              <w:right w:val="single" w:sz="8" w:space="0" w:color="auto"/>
            </w:tcBorders>
            <w:shd w:val="clear" w:color="auto" w:fill="auto"/>
            <w:vAlign w:val="center"/>
            <w:hideMark/>
          </w:tcPr>
          <w:p w14:paraId="5A168B2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内燃机燃烧与排放控制</w:t>
            </w:r>
          </w:p>
        </w:tc>
        <w:tc>
          <w:tcPr>
            <w:tcW w:w="2692" w:type="dxa"/>
            <w:tcBorders>
              <w:top w:val="nil"/>
              <w:left w:val="nil"/>
              <w:bottom w:val="single" w:sz="8" w:space="0" w:color="auto"/>
              <w:right w:val="single" w:sz="8" w:space="0" w:color="auto"/>
            </w:tcBorders>
            <w:shd w:val="clear" w:color="auto" w:fill="auto"/>
            <w:vAlign w:val="center"/>
            <w:hideMark/>
          </w:tcPr>
          <w:p w14:paraId="2DE6163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Combustion and Emission Control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6EEEFFC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1D7D0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791CE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4569D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9D546A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0489E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72C1C5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4D5F86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622C4E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E9D87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ME6420</w:t>
            </w:r>
          </w:p>
        </w:tc>
        <w:tc>
          <w:tcPr>
            <w:tcW w:w="2046" w:type="dxa"/>
            <w:tcBorders>
              <w:top w:val="nil"/>
              <w:left w:val="nil"/>
              <w:bottom w:val="single" w:sz="8" w:space="0" w:color="auto"/>
              <w:right w:val="single" w:sz="8" w:space="0" w:color="auto"/>
            </w:tcBorders>
            <w:shd w:val="clear" w:color="auto" w:fill="auto"/>
            <w:vAlign w:val="center"/>
            <w:hideMark/>
          </w:tcPr>
          <w:p w14:paraId="5C215C2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汽车多能源管理与优化</w:t>
            </w:r>
          </w:p>
        </w:tc>
        <w:tc>
          <w:tcPr>
            <w:tcW w:w="2692" w:type="dxa"/>
            <w:tcBorders>
              <w:top w:val="nil"/>
              <w:left w:val="nil"/>
              <w:bottom w:val="single" w:sz="8" w:space="0" w:color="auto"/>
              <w:right w:val="single" w:sz="8" w:space="0" w:color="auto"/>
            </w:tcBorders>
            <w:shd w:val="clear" w:color="auto" w:fill="auto"/>
            <w:vAlign w:val="center"/>
            <w:hideMark/>
          </w:tcPr>
          <w:p w14:paraId="06D98D6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Vehicle Multi-energy Management and Optimization</w:t>
            </w:r>
          </w:p>
        </w:tc>
        <w:tc>
          <w:tcPr>
            <w:tcW w:w="716" w:type="dxa"/>
            <w:tcBorders>
              <w:top w:val="nil"/>
              <w:left w:val="nil"/>
              <w:bottom w:val="single" w:sz="8" w:space="0" w:color="auto"/>
              <w:right w:val="single" w:sz="8" w:space="0" w:color="auto"/>
            </w:tcBorders>
            <w:shd w:val="clear" w:color="auto" w:fill="auto"/>
            <w:vAlign w:val="center"/>
            <w:hideMark/>
          </w:tcPr>
          <w:p w14:paraId="6313641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F3A9D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C83F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42B9A1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7C3B69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41260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05C02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37151D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FA8257F"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0B33FF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ME6560</w:t>
            </w:r>
          </w:p>
        </w:tc>
        <w:tc>
          <w:tcPr>
            <w:tcW w:w="2046" w:type="dxa"/>
            <w:tcBorders>
              <w:top w:val="nil"/>
              <w:left w:val="nil"/>
              <w:bottom w:val="single" w:sz="8" w:space="0" w:color="auto"/>
              <w:right w:val="single" w:sz="8" w:space="0" w:color="auto"/>
            </w:tcBorders>
            <w:shd w:val="clear" w:color="auto" w:fill="auto"/>
            <w:vAlign w:val="center"/>
            <w:hideMark/>
          </w:tcPr>
          <w:p w14:paraId="67A8F35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研究实验技能</w:t>
            </w:r>
          </w:p>
        </w:tc>
        <w:tc>
          <w:tcPr>
            <w:tcW w:w="2692" w:type="dxa"/>
            <w:tcBorders>
              <w:top w:val="nil"/>
              <w:left w:val="nil"/>
              <w:bottom w:val="single" w:sz="8" w:space="0" w:color="auto"/>
              <w:right w:val="single" w:sz="8" w:space="0" w:color="auto"/>
            </w:tcBorders>
            <w:shd w:val="clear" w:color="auto" w:fill="auto"/>
            <w:vAlign w:val="center"/>
            <w:hideMark/>
          </w:tcPr>
          <w:p w14:paraId="578C34E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Experimental Skill for Research</w:t>
            </w:r>
          </w:p>
        </w:tc>
        <w:tc>
          <w:tcPr>
            <w:tcW w:w="716" w:type="dxa"/>
            <w:tcBorders>
              <w:top w:val="nil"/>
              <w:left w:val="nil"/>
              <w:bottom w:val="single" w:sz="8" w:space="0" w:color="auto"/>
              <w:right w:val="single" w:sz="8" w:space="0" w:color="auto"/>
            </w:tcBorders>
            <w:shd w:val="clear" w:color="auto" w:fill="auto"/>
            <w:vAlign w:val="center"/>
            <w:hideMark/>
          </w:tcPr>
          <w:p w14:paraId="38D796F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C7F31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EC4FC3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60C9B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B38F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F92E30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1B67F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33819A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D5C90E6"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32F967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PE7426</w:t>
            </w:r>
          </w:p>
        </w:tc>
        <w:tc>
          <w:tcPr>
            <w:tcW w:w="2046" w:type="dxa"/>
            <w:tcBorders>
              <w:top w:val="nil"/>
              <w:left w:val="nil"/>
              <w:bottom w:val="single" w:sz="8" w:space="0" w:color="auto"/>
              <w:right w:val="single" w:sz="8" w:space="0" w:color="auto"/>
            </w:tcBorders>
            <w:shd w:val="clear" w:color="auto" w:fill="auto"/>
            <w:vAlign w:val="center"/>
            <w:hideMark/>
          </w:tcPr>
          <w:p w14:paraId="03ABC44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高等传输理论与化学反应工程</w:t>
            </w:r>
          </w:p>
        </w:tc>
        <w:tc>
          <w:tcPr>
            <w:tcW w:w="2692" w:type="dxa"/>
            <w:tcBorders>
              <w:top w:val="nil"/>
              <w:left w:val="nil"/>
              <w:bottom w:val="single" w:sz="8" w:space="0" w:color="auto"/>
              <w:right w:val="single" w:sz="8" w:space="0" w:color="auto"/>
            </w:tcBorders>
            <w:shd w:val="clear" w:color="auto" w:fill="auto"/>
            <w:vAlign w:val="center"/>
            <w:hideMark/>
          </w:tcPr>
          <w:p w14:paraId="6F94722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Transmission Theory and Chemical Reaction Engineering</w:t>
            </w:r>
          </w:p>
        </w:tc>
        <w:tc>
          <w:tcPr>
            <w:tcW w:w="716" w:type="dxa"/>
            <w:tcBorders>
              <w:top w:val="nil"/>
              <w:left w:val="nil"/>
              <w:bottom w:val="single" w:sz="8" w:space="0" w:color="auto"/>
              <w:right w:val="single" w:sz="8" w:space="0" w:color="auto"/>
            </w:tcBorders>
            <w:shd w:val="clear" w:color="auto" w:fill="auto"/>
            <w:vAlign w:val="center"/>
            <w:hideMark/>
          </w:tcPr>
          <w:p w14:paraId="2CEB8CF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8BE1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5422E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ECC18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CE975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E901D3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9BD036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4FBA15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A3DCF79"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4D35B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IE6101</w:t>
            </w:r>
          </w:p>
        </w:tc>
        <w:tc>
          <w:tcPr>
            <w:tcW w:w="2046" w:type="dxa"/>
            <w:tcBorders>
              <w:top w:val="nil"/>
              <w:left w:val="nil"/>
              <w:bottom w:val="single" w:sz="8" w:space="0" w:color="auto"/>
              <w:right w:val="single" w:sz="8" w:space="0" w:color="auto"/>
            </w:tcBorders>
            <w:shd w:val="clear" w:color="auto" w:fill="auto"/>
            <w:vAlign w:val="center"/>
            <w:hideMark/>
          </w:tcPr>
          <w:p w14:paraId="6D118DE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高等运筹学</w:t>
            </w:r>
          </w:p>
        </w:tc>
        <w:tc>
          <w:tcPr>
            <w:tcW w:w="2692" w:type="dxa"/>
            <w:tcBorders>
              <w:top w:val="nil"/>
              <w:left w:val="nil"/>
              <w:bottom w:val="single" w:sz="8" w:space="0" w:color="auto"/>
              <w:right w:val="single" w:sz="8" w:space="0" w:color="auto"/>
            </w:tcBorders>
            <w:shd w:val="clear" w:color="auto" w:fill="auto"/>
            <w:vAlign w:val="center"/>
            <w:hideMark/>
          </w:tcPr>
          <w:p w14:paraId="557CF4F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Operations</w:t>
            </w:r>
            <w:r w:rsidRPr="000879AF">
              <w:rPr>
                <w:rFonts w:eastAsia="等线"/>
                <w:color w:val="000000"/>
                <w:kern w:val="0"/>
                <w:szCs w:val="21"/>
              </w:rPr>
              <w:t xml:space="preserve"> </w:t>
            </w:r>
            <w:r w:rsidRPr="000879AF">
              <w:rPr>
                <w:rFonts w:eastAsia="等线"/>
                <w:color w:val="000000"/>
                <w:kern w:val="0"/>
                <w:sz w:val="18"/>
                <w:szCs w:val="18"/>
              </w:rPr>
              <w:t>Research</w:t>
            </w:r>
          </w:p>
        </w:tc>
        <w:tc>
          <w:tcPr>
            <w:tcW w:w="716" w:type="dxa"/>
            <w:tcBorders>
              <w:top w:val="nil"/>
              <w:left w:val="nil"/>
              <w:bottom w:val="single" w:sz="8" w:space="0" w:color="auto"/>
              <w:right w:val="single" w:sz="8" w:space="0" w:color="auto"/>
            </w:tcBorders>
            <w:shd w:val="clear" w:color="auto" w:fill="auto"/>
            <w:vAlign w:val="center"/>
            <w:hideMark/>
          </w:tcPr>
          <w:p w14:paraId="35CF585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7BDD0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0DC8D2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81FB8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3FBD44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0C94E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50B9DA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0444A8" w:rsidRPr="000879AF" w14:paraId="003D5D1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46A5CBA"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F7433A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IE6102</w:t>
            </w:r>
          </w:p>
        </w:tc>
        <w:tc>
          <w:tcPr>
            <w:tcW w:w="2046" w:type="dxa"/>
            <w:tcBorders>
              <w:top w:val="nil"/>
              <w:left w:val="nil"/>
              <w:bottom w:val="single" w:sz="8" w:space="0" w:color="auto"/>
              <w:right w:val="single" w:sz="8" w:space="0" w:color="auto"/>
            </w:tcBorders>
            <w:shd w:val="clear" w:color="auto" w:fill="auto"/>
            <w:vAlign w:val="center"/>
            <w:hideMark/>
          </w:tcPr>
          <w:p w14:paraId="67EE263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高等统计学</w:t>
            </w:r>
          </w:p>
        </w:tc>
        <w:tc>
          <w:tcPr>
            <w:tcW w:w="2692" w:type="dxa"/>
            <w:tcBorders>
              <w:top w:val="nil"/>
              <w:left w:val="nil"/>
              <w:bottom w:val="single" w:sz="8" w:space="0" w:color="auto"/>
              <w:right w:val="single" w:sz="8" w:space="0" w:color="auto"/>
            </w:tcBorders>
            <w:shd w:val="clear" w:color="auto" w:fill="auto"/>
            <w:vAlign w:val="center"/>
            <w:hideMark/>
          </w:tcPr>
          <w:p w14:paraId="363E088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Statistics</w:t>
            </w:r>
          </w:p>
        </w:tc>
        <w:tc>
          <w:tcPr>
            <w:tcW w:w="716" w:type="dxa"/>
            <w:tcBorders>
              <w:top w:val="nil"/>
              <w:left w:val="nil"/>
              <w:bottom w:val="single" w:sz="8" w:space="0" w:color="auto"/>
              <w:right w:val="single" w:sz="8" w:space="0" w:color="auto"/>
            </w:tcBorders>
            <w:shd w:val="clear" w:color="auto" w:fill="auto"/>
            <w:vAlign w:val="center"/>
            <w:hideMark/>
          </w:tcPr>
          <w:p w14:paraId="04DA852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33F08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9F5B7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839CD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124FD6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1A710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工工必修 Compulsory，当于一门数学课/Equivalent to a math course.</w:t>
            </w:r>
          </w:p>
        </w:tc>
        <w:tc>
          <w:tcPr>
            <w:tcW w:w="1258" w:type="dxa"/>
            <w:tcBorders>
              <w:top w:val="nil"/>
              <w:left w:val="nil"/>
              <w:bottom w:val="single" w:sz="8" w:space="0" w:color="auto"/>
              <w:right w:val="single" w:sz="8" w:space="0" w:color="auto"/>
            </w:tcBorders>
            <w:shd w:val="clear" w:color="auto" w:fill="auto"/>
            <w:vAlign w:val="center"/>
            <w:hideMark/>
          </w:tcPr>
          <w:p w14:paraId="486FB34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0444A8" w:rsidRPr="000879AF" w14:paraId="3272E4A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D2850CF"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B0E3C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IE6105</w:t>
            </w:r>
          </w:p>
        </w:tc>
        <w:tc>
          <w:tcPr>
            <w:tcW w:w="2046" w:type="dxa"/>
            <w:tcBorders>
              <w:top w:val="nil"/>
              <w:left w:val="nil"/>
              <w:bottom w:val="single" w:sz="8" w:space="0" w:color="auto"/>
              <w:right w:val="single" w:sz="8" w:space="0" w:color="auto"/>
            </w:tcBorders>
            <w:shd w:val="clear" w:color="auto" w:fill="auto"/>
            <w:vAlign w:val="center"/>
            <w:hideMark/>
          </w:tcPr>
          <w:p w14:paraId="0320061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生产与运作分析</w:t>
            </w:r>
          </w:p>
        </w:tc>
        <w:tc>
          <w:tcPr>
            <w:tcW w:w="2692" w:type="dxa"/>
            <w:tcBorders>
              <w:top w:val="nil"/>
              <w:left w:val="nil"/>
              <w:bottom w:val="single" w:sz="8" w:space="0" w:color="auto"/>
              <w:right w:val="single" w:sz="8" w:space="0" w:color="auto"/>
            </w:tcBorders>
            <w:shd w:val="clear" w:color="auto" w:fill="auto"/>
            <w:vAlign w:val="center"/>
            <w:hideMark/>
          </w:tcPr>
          <w:p w14:paraId="7E96794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Production and Operation Analysis</w:t>
            </w:r>
          </w:p>
        </w:tc>
        <w:tc>
          <w:tcPr>
            <w:tcW w:w="716" w:type="dxa"/>
            <w:tcBorders>
              <w:top w:val="nil"/>
              <w:left w:val="nil"/>
              <w:bottom w:val="single" w:sz="8" w:space="0" w:color="auto"/>
              <w:right w:val="single" w:sz="8" w:space="0" w:color="auto"/>
            </w:tcBorders>
            <w:shd w:val="clear" w:color="auto" w:fill="auto"/>
            <w:vAlign w:val="center"/>
            <w:hideMark/>
          </w:tcPr>
          <w:p w14:paraId="6DB8236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C32888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9AC44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C85D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AF92C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79E033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3EDBCD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0444A8" w:rsidRPr="000879AF" w14:paraId="60BC0A5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CBB360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515B14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IE6107</w:t>
            </w:r>
          </w:p>
        </w:tc>
        <w:tc>
          <w:tcPr>
            <w:tcW w:w="2046" w:type="dxa"/>
            <w:tcBorders>
              <w:top w:val="nil"/>
              <w:left w:val="nil"/>
              <w:bottom w:val="single" w:sz="8" w:space="0" w:color="auto"/>
              <w:right w:val="single" w:sz="8" w:space="0" w:color="auto"/>
            </w:tcBorders>
            <w:shd w:val="clear" w:color="auto" w:fill="auto"/>
            <w:vAlign w:val="center"/>
            <w:hideMark/>
          </w:tcPr>
          <w:p w14:paraId="1C3F6DF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数据挖掘</w:t>
            </w:r>
          </w:p>
        </w:tc>
        <w:tc>
          <w:tcPr>
            <w:tcW w:w="2692" w:type="dxa"/>
            <w:tcBorders>
              <w:top w:val="nil"/>
              <w:left w:val="nil"/>
              <w:bottom w:val="single" w:sz="8" w:space="0" w:color="auto"/>
              <w:right w:val="single" w:sz="8" w:space="0" w:color="auto"/>
            </w:tcBorders>
            <w:shd w:val="clear" w:color="auto" w:fill="auto"/>
            <w:vAlign w:val="center"/>
            <w:hideMark/>
          </w:tcPr>
          <w:p w14:paraId="486AE09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Data Mining</w:t>
            </w:r>
          </w:p>
        </w:tc>
        <w:tc>
          <w:tcPr>
            <w:tcW w:w="716" w:type="dxa"/>
            <w:tcBorders>
              <w:top w:val="nil"/>
              <w:left w:val="nil"/>
              <w:bottom w:val="single" w:sz="8" w:space="0" w:color="auto"/>
              <w:right w:val="single" w:sz="8" w:space="0" w:color="auto"/>
            </w:tcBorders>
            <w:shd w:val="clear" w:color="auto" w:fill="auto"/>
            <w:vAlign w:val="center"/>
            <w:hideMark/>
          </w:tcPr>
          <w:p w14:paraId="4736F9B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16BAC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A08EB5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3A450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D76C2C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01B571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3E7DA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0444A8" w:rsidRPr="000879AF" w14:paraId="477707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E59362"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A53E00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IE6112</w:t>
            </w:r>
          </w:p>
        </w:tc>
        <w:tc>
          <w:tcPr>
            <w:tcW w:w="2046" w:type="dxa"/>
            <w:tcBorders>
              <w:top w:val="nil"/>
              <w:left w:val="nil"/>
              <w:bottom w:val="single" w:sz="8" w:space="0" w:color="auto"/>
              <w:right w:val="single" w:sz="8" w:space="0" w:color="auto"/>
            </w:tcBorders>
            <w:shd w:val="clear" w:color="auto" w:fill="auto"/>
            <w:vAlign w:val="center"/>
            <w:hideMark/>
          </w:tcPr>
          <w:p w14:paraId="4EC66D0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质量及可靠性工程</w:t>
            </w:r>
          </w:p>
        </w:tc>
        <w:tc>
          <w:tcPr>
            <w:tcW w:w="2692" w:type="dxa"/>
            <w:tcBorders>
              <w:top w:val="nil"/>
              <w:left w:val="nil"/>
              <w:bottom w:val="single" w:sz="8" w:space="0" w:color="auto"/>
              <w:right w:val="single" w:sz="8" w:space="0" w:color="auto"/>
            </w:tcBorders>
            <w:shd w:val="clear" w:color="auto" w:fill="auto"/>
            <w:vAlign w:val="center"/>
            <w:hideMark/>
          </w:tcPr>
          <w:p w14:paraId="2D522C8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Quality and Reliability Engineering</w:t>
            </w:r>
          </w:p>
        </w:tc>
        <w:tc>
          <w:tcPr>
            <w:tcW w:w="716" w:type="dxa"/>
            <w:tcBorders>
              <w:top w:val="nil"/>
              <w:left w:val="nil"/>
              <w:bottom w:val="single" w:sz="8" w:space="0" w:color="auto"/>
              <w:right w:val="single" w:sz="8" w:space="0" w:color="auto"/>
            </w:tcBorders>
            <w:shd w:val="clear" w:color="auto" w:fill="auto"/>
            <w:vAlign w:val="center"/>
            <w:hideMark/>
          </w:tcPr>
          <w:p w14:paraId="4483996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7A0D42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FF74D1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D55F17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51CD78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E84BDC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70E7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工工</w:t>
            </w:r>
          </w:p>
        </w:tc>
      </w:tr>
      <w:tr w:rsidR="000444A8" w:rsidRPr="000879AF" w14:paraId="16AA9B9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C749634"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B30D3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NU6100</w:t>
            </w:r>
          </w:p>
        </w:tc>
        <w:tc>
          <w:tcPr>
            <w:tcW w:w="2046" w:type="dxa"/>
            <w:tcBorders>
              <w:top w:val="nil"/>
              <w:left w:val="nil"/>
              <w:bottom w:val="single" w:sz="8" w:space="0" w:color="auto"/>
              <w:right w:val="single" w:sz="8" w:space="0" w:color="auto"/>
            </w:tcBorders>
            <w:shd w:val="clear" w:color="auto" w:fill="auto"/>
            <w:vAlign w:val="center"/>
            <w:hideMark/>
          </w:tcPr>
          <w:p w14:paraId="730F36B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高等反应堆工程</w:t>
            </w:r>
          </w:p>
        </w:tc>
        <w:tc>
          <w:tcPr>
            <w:tcW w:w="2692" w:type="dxa"/>
            <w:tcBorders>
              <w:top w:val="nil"/>
              <w:left w:val="nil"/>
              <w:bottom w:val="single" w:sz="8" w:space="0" w:color="auto"/>
              <w:right w:val="single" w:sz="8" w:space="0" w:color="auto"/>
            </w:tcBorders>
            <w:shd w:val="clear" w:color="auto" w:fill="auto"/>
            <w:vAlign w:val="center"/>
            <w:hideMark/>
          </w:tcPr>
          <w:p w14:paraId="29B32A1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Reactor Engineering</w:t>
            </w:r>
          </w:p>
        </w:tc>
        <w:tc>
          <w:tcPr>
            <w:tcW w:w="716" w:type="dxa"/>
            <w:tcBorders>
              <w:top w:val="nil"/>
              <w:left w:val="nil"/>
              <w:bottom w:val="single" w:sz="8" w:space="0" w:color="auto"/>
              <w:right w:val="single" w:sz="8" w:space="0" w:color="auto"/>
            </w:tcBorders>
            <w:shd w:val="clear" w:color="auto" w:fill="auto"/>
            <w:vAlign w:val="center"/>
            <w:hideMark/>
          </w:tcPr>
          <w:p w14:paraId="5962173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21333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BB641C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A05909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2888D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BAB49D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3D95D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6CD3B28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20EAEB"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BE1102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NU6102</w:t>
            </w:r>
          </w:p>
        </w:tc>
        <w:tc>
          <w:tcPr>
            <w:tcW w:w="2046" w:type="dxa"/>
            <w:tcBorders>
              <w:top w:val="nil"/>
              <w:left w:val="nil"/>
              <w:bottom w:val="single" w:sz="8" w:space="0" w:color="auto"/>
              <w:right w:val="single" w:sz="8" w:space="0" w:color="auto"/>
            </w:tcBorders>
            <w:shd w:val="clear" w:color="auto" w:fill="auto"/>
            <w:vAlign w:val="center"/>
            <w:hideMark/>
          </w:tcPr>
          <w:p w14:paraId="1434F59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核材料科学</w:t>
            </w:r>
          </w:p>
        </w:tc>
        <w:tc>
          <w:tcPr>
            <w:tcW w:w="2692" w:type="dxa"/>
            <w:tcBorders>
              <w:top w:val="nil"/>
              <w:left w:val="nil"/>
              <w:bottom w:val="single" w:sz="8" w:space="0" w:color="auto"/>
              <w:right w:val="single" w:sz="8" w:space="0" w:color="auto"/>
            </w:tcBorders>
            <w:shd w:val="clear" w:color="auto" w:fill="auto"/>
            <w:vAlign w:val="center"/>
            <w:hideMark/>
          </w:tcPr>
          <w:p w14:paraId="4EBE8AC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Material</w:t>
            </w:r>
          </w:p>
        </w:tc>
        <w:tc>
          <w:tcPr>
            <w:tcW w:w="716" w:type="dxa"/>
            <w:tcBorders>
              <w:top w:val="nil"/>
              <w:left w:val="nil"/>
              <w:bottom w:val="single" w:sz="8" w:space="0" w:color="auto"/>
              <w:right w:val="single" w:sz="8" w:space="0" w:color="auto"/>
            </w:tcBorders>
            <w:shd w:val="clear" w:color="auto" w:fill="auto"/>
            <w:vAlign w:val="center"/>
            <w:hideMark/>
          </w:tcPr>
          <w:p w14:paraId="7EDDF35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CD39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29AEF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2AC1E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05E8CC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4B3C1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F4CB54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3B29F5F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75769C"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53F8B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NU6104</w:t>
            </w:r>
          </w:p>
        </w:tc>
        <w:tc>
          <w:tcPr>
            <w:tcW w:w="2046" w:type="dxa"/>
            <w:tcBorders>
              <w:top w:val="nil"/>
              <w:left w:val="nil"/>
              <w:bottom w:val="single" w:sz="8" w:space="0" w:color="auto"/>
              <w:right w:val="single" w:sz="8" w:space="0" w:color="auto"/>
            </w:tcBorders>
            <w:shd w:val="clear" w:color="auto" w:fill="auto"/>
            <w:vAlign w:val="center"/>
            <w:hideMark/>
          </w:tcPr>
          <w:p w14:paraId="017A621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核反应堆安全学</w:t>
            </w:r>
          </w:p>
        </w:tc>
        <w:tc>
          <w:tcPr>
            <w:tcW w:w="2692" w:type="dxa"/>
            <w:tcBorders>
              <w:top w:val="nil"/>
              <w:left w:val="nil"/>
              <w:bottom w:val="single" w:sz="8" w:space="0" w:color="auto"/>
              <w:right w:val="single" w:sz="8" w:space="0" w:color="auto"/>
            </w:tcBorders>
            <w:shd w:val="clear" w:color="auto" w:fill="auto"/>
            <w:vAlign w:val="center"/>
            <w:hideMark/>
          </w:tcPr>
          <w:p w14:paraId="4F12211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Reactor Safety</w:t>
            </w:r>
          </w:p>
        </w:tc>
        <w:tc>
          <w:tcPr>
            <w:tcW w:w="716" w:type="dxa"/>
            <w:tcBorders>
              <w:top w:val="nil"/>
              <w:left w:val="nil"/>
              <w:bottom w:val="single" w:sz="8" w:space="0" w:color="auto"/>
              <w:right w:val="single" w:sz="8" w:space="0" w:color="auto"/>
            </w:tcBorders>
            <w:shd w:val="clear" w:color="auto" w:fill="auto"/>
            <w:vAlign w:val="center"/>
            <w:hideMark/>
          </w:tcPr>
          <w:p w14:paraId="058C383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545DA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299D62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2B9E4E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08F04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B23DE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FCB7F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6604554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CDD4E7"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A6D896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NU6106</w:t>
            </w:r>
          </w:p>
        </w:tc>
        <w:tc>
          <w:tcPr>
            <w:tcW w:w="2046" w:type="dxa"/>
            <w:tcBorders>
              <w:top w:val="nil"/>
              <w:left w:val="nil"/>
              <w:bottom w:val="single" w:sz="8" w:space="0" w:color="auto"/>
              <w:right w:val="single" w:sz="8" w:space="0" w:color="auto"/>
            </w:tcBorders>
            <w:shd w:val="clear" w:color="auto" w:fill="auto"/>
            <w:vAlign w:val="center"/>
            <w:hideMark/>
          </w:tcPr>
          <w:p w14:paraId="773CBB9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核燃料循环</w:t>
            </w:r>
          </w:p>
        </w:tc>
        <w:tc>
          <w:tcPr>
            <w:tcW w:w="2692" w:type="dxa"/>
            <w:tcBorders>
              <w:top w:val="nil"/>
              <w:left w:val="nil"/>
              <w:bottom w:val="single" w:sz="8" w:space="0" w:color="auto"/>
              <w:right w:val="single" w:sz="8" w:space="0" w:color="auto"/>
            </w:tcBorders>
            <w:shd w:val="clear" w:color="auto" w:fill="auto"/>
            <w:vAlign w:val="center"/>
            <w:hideMark/>
          </w:tcPr>
          <w:p w14:paraId="6FF63A4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Waste &amp; Environment</w:t>
            </w:r>
          </w:p>
        </w:tc>
        <w:tc>
          <w:tcPr>
            <w:tcW w:w="716" w:type="dxa"/>
            <w:tcBorders>
              <w:top w:val="nil"/>
              <w:left w:val="nil"/>
              <w:bottom w:val="single" w:sz="8" w:space="0" w:color="auto"/>
              <w:right w:val="single" w:sz="8" w:space="0" w:color="auto"/>
            </w:tcBorders>
            <w:shd w:val="clear" w:color="auto" w:fill="auto"/>
            <w:vAlign w:val="center"/>
            <w:hideMark/>
          </w:tcPr>
          <w:p w14:paraId="54273B5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01D63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272DA5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B2F146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2E584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4FD371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37D5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6EFCDC5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49A698"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788E87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NU6108</w:t>
            </w:r>
          </w:p>
        </w:tc>
        <w:tc>
          <w:tcPr>
            <w:tcW w:w="2046" w:type="dxa"/>
            <w:tcBorders>
              <w:top w:val="nil"/>
              <w:left w:val="nil"/>
              <w:bottom w:val="single" w:sz="8" w:space="0" w:color="auto"/>
              <w:right w:val="single" w:sz="8" w:space="0" w:color="auto"/>
            </w:tcBorders>
            <w:shd w:val="clear" w:color="auto" w:fill="auto"/>
            <w:vAlign w:val="center"/>
            <w:hideMark/>
          </w:tcPr>
          <w:p w14:paraId="3A4AEF8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现代辐射测量及应用</w:t>
            </w:r>
          </w:p>
        </w:tc>
        <w:tc>
          <w:tcPr>
            <w:tcW w:w="2692" w:type="dxa"/>
            <w:tcBorders>
              <w:top w:val="nil"/>
              <w:left w:val="nil"/>
              <w:bottom w:val="single" w:sz="8" w:space="0" w:color="auto"/>
              <w:right w:val="single" w:sz="8" w:space="0" w:color="auto"/>
            </w:tcBorders>
            <w:shd w:val="clear" w:color="auto" w:fill="auto"/>
            <w:vAlign w:val="center"/>
            <w:hideMark/>
          </w:tcPr>
          <w:p w14:paraId="67D2EC4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Radiation Detection and Applications</w:t>
            </w:r>
          </w:p>
        </w:tc>
        <w:tc>
          <w:tcPr>
            <w:tcW w:w="716" w:type="dxa"/>
            <w:tcBorders>
              <w:top w:val="nil"/>
              <w:left w:val="nil"/>
              <w:bottom w:val="single" w:sz="8" w:space="0" w:color="auto"/>
              <w:right w:val="single" w:sz="8" w:space="0" w:color="auto"/>
            </w:tcBorders>
            <w:shd w:val="clear" w:color="auto" w:fill="auto"/>
            <w:vAlign w:val="center"/>
            <w:hideMark/>
          </w:tcPr>
          <w:p w14:paraId="21BF0D0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9647A7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EBB4A1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217831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B0DF96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25C6A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E42AD3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71F4AE8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9D037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9BBA3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NU6111</w:t>
            </w:r>
          </w:p>
        </w:tc>
        <w:tc>
          <w:tcPr>
            <w:tcW w:w="2046" w:type="dxa"/>
            <w:tcBorders>
              <w:top w:val="nil"/>
              <w:left w:val="nil"/>
              <w:bottom w:val="single" w:sz="8" w:space="0" w:color="auto"/>
              <w:right w:val="single" w:sz="8" w:space="0" w:color="auto"/>
            </w:tcBorders>
            <w:shd w:val="clear" w:color="auto" w:fill="auto"/>
            <w:vAlign w:val="center"/>
            <w:hideMark/>
          </w:tcPr>
          <w:p w14:paraId="28428CF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多相流与传热</w:t>
            </w:r>
          </w:p>
        </w:tc>
        <w:tc>
          <w:tcPr>
            <w:tcW w:w="2692" w:type="dxa"/>
            <w:tcBorders>
              <w:top w:val="nil"/>
              <w:left w:val="nil"/>
              <w:bottom w:val="single" w:sz="8" w:space="0" w:color="auto"/>
              <w:right w:val="single" w:sz="8" w:space="0" w:color="auto"/>
            </w:tcBorders>
            <w:shd w:val="clear" w:color="auto" w:fill="auto"/>
            <w:vAlign w:val="center"/>
            <w:hideMark/>
          </w:tcPr>
          <w:p w14:paraId="1C25DAA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Multiphase Flow and Heat Transfer</w:t>
            </w:r>
          </w:p>
        </w:tc>
        <w:tc>
          <w:tcPr>
            <w:tcW w:w="716" w:type="dxa"/>
            <w:tcBorders>
              <w:top w:val="nil"/>
              <w:left w:val="nil"/>
              <w:bottom w:val="single" w:sz="8" w:space="0" w:color="auto"/>
              <w:right w:val="single" w:sz="8" w:space="0" w:color="auto"/>
            </w:tcBorders>
            <w:shd w:val="clear" w:color="auto" w:fill="auto"/>
            <w:vAlign w:val="center"/>
            <w:hideMark/>
          </w:tcPr>
          <w:p w14:paraId="7342487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E279C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B66E06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4BA79D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0E2464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3AF5C6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97894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5ECD96D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D7E6E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FC2FE5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NU6112</w:t>
            </w:r>
          </w:p>
        </w:tc>
        <w:tc>
          <w:tcPr>
            <w:tcW w:w="2046" w:type="dxa"/>
            <w:tcBorders>
              <w:top w:val="nil"/>
              <w:left w:val="nil"/>
              <w:bottom w:val="single" w:sz="8" w:space="0" w:color="auto"/>
              <w:right w:val="single" w:sz="8" w:space="0" w:color="auto"/>
            </w:tcBorders>
            <w:shd w:val="clear" w:color="auto" w:fill="auto"/>
            <w:vAlign w:val="center"/>
            <w:hideMark/>
          </w:tcPr>
          <w:p w14:paraId="36A5480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两相流与沸腾换热</w:t>
            </w:r>
          </w:p>
        </w:tc>
        <w:tc>
          <w:tcPr>
            <w:tcW w:w="2692" w:type="dxa"/>
            <w:tcBorders>
              <w:top w:val="nil"/>
              <w:left w:val="nil"/>
              <w:bottom w:val="single" w:sz="8" w:space="0" w:color="auto"/>
              <w:right w:val="single" w:sz="8" w:space="0" w:color="auto"/>
            </w:tcBorders>
            <w:shd w:val="clear" w:color="auto" w:fill="auto"/>
            <w:vAlign w:val="center"/>
            <w:hideMark/>
          </w:tcPr>
          <w:p w14:paraId="7DC9BD6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Tow-phase Flow &amp; Boiling Heat Transfer</w:t>
            </w:r>
          </w:p>
        </w:tc>
        <w:tc>
          <w:tcPr>
            <w:tcW w:w="716" w:type="dxa"/>
            <w:tcBorders>
              <w:top w:val="nil"/>
              <w:left w:val="nil"/>
              <w:bottom w:val="single" w:sz="8" w:space="0" w:color="auto"/>
              <w:right w:val="single" w:sz="8" w:space="0" w:color="auto"/>
            </w:tcBorders>
            <w:shd w:val="clear" w:color="auto" w:fill="auto"/>
            <w:vAlign w:val="center"/>
            <w:hideMark/>
          </w:tcPr>
          <w:p w14:paraId="3F74692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F372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97EACE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BBC8C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B6B235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836FB2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04DAC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3F77F74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2040C0"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60B14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NU6114</w:t>
            </w:r>
          </w:p>
        </w:tc>
        <w:tc>
          <w:tcPr>
            <w:tcW w:w="2046" w:type="dxa"/>
            <w:tcBorders>
              <w:top w:val="nil"/>
              <w:left w:val="nil"/>
              <w:bottom w:val="single" w:sz="8" w:space="0" w:color="auto"/>
              <w:right w:val="single" w:sz="8" w:space="0" w:color="auto"/>
            </w:tcBorders>
            <w:shd w:val="clear" w:color="auto" w:fill="auto"/>
            <w:vAlign w:val="center"/>
            <w:hideMark/>
          </w:tcPr>
          <w:p w14:paraId="587E057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流场测试基础</w:t>
            </w:r>
          </w:p>
        </w:tc>
        <w:tc>
          <w:tcPr>
            <w:tcW w:w="2692" w:type="dxa"/>
            <w:tcBorders>
              <w:top w:val="nil"/>
              <w:left w:val="nil"/>
              <w:bottom w:val="single" w:sz="8" w:space="0" w:color="auto"/>
              <w:right w:val="single" w:sz="8" w:space="0" w:color="auto"/>
            </w:tcBorders>
            <w:shd w:val="clear" w:color="auto" w:fill="auto"/>
            <w:vAlign w:val="center"/>
            <w:hideMark/>
          </w:tcPr>
          <w:p w14:paraId="75A3F50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Fundenmentals of Flow Fields Measurement</w:t>
            </w:r>
          </w:p>
        </w:tc>
        <w:tc>
          <w:tcPr>
            <w:tcW w:w="716" w:type="dxa"/>
            <w:tcBorders>
              <w:top w:val="nil"/>
              <w:left w:val="nil"/>
              <w:bottom w:val="single" w:sz="8" w:space="0" w:color="auto"/>
              <w:right w:val="single" w:sz="8" w:space="0" w:color="auto"/>
            </w:tcBorders>
            <w:shd w:val="clear" w:color="auto" w:fill="auto"/>
            <w:vAlign w:val="center"/>
            <w:hideMark/>
          </w:tcPr>
          <w:p w14:paraId="2DFAF43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F78B0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408135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4DB825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234BB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91CBA1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E1B116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7BD4A9A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85674F2"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7D1686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ME6564</w:t>
            </w:r>
          </w:p>
        </w:tc>
        <w:tc>
          <w:tcPr>
            <w:tcW w:w="2046" w:type="dxa"/>
            <w:tcBorders>
              <w:top w:val="nil"/>
              <w:left w:val="nil"/>
              <w:bottom w:val="single" w:sz="8" w:space="0" w:color="auto"/>
              <w:right w:val="single" w:sz="8" w:space="0" w:color="auto"/>
            </w:tcBorders>
            <w:shd w:val="clear" w:color="auto" w:fill="auto"/>
            <w:vAlign w:val="center"/>
            <w:hideMark/>
          </w:tcPr>
          <w:p w14:paraId="279F982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复杂系统的设计与实践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309BF9D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Design and Practice of Complex System</w:t>
            </w:r>
          </w:p>
        </w:tc>
        <w:tc>
          <w:tcPr>
            <w:tcW w:w="716" w:type="dxa"/>
            <w:tcBorders>
              <w:top w:val="nil"/>
              <w:left w:val="nil"/>
              <w:bottom w:val="single" w:sz="8" w:space="0" w:color="auto"/>
              <w:right w:val="single" w:sz="8" w:space="0" w:color="auto"/>
            </w:tcBorders>
            <w:shd w:val="clear" w:color="auto" w:fill="auto"/>
            <w:vAlign w:val="center"/>
            <w:hideMark/>
          </w:tcPr>
          <w:p w14:paraId="6ACD5EE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6</w:t>
            </w:r>
          </w:p>
        </w:tc>
        <w:tc>
          <w:tcPr>
            <w:tcW w:w="1269" w:type="dxa"/>
            <w:tcBorders>
              <w:top w:val="nil"/>
              <w:left w:val="nil"/>
              <w:bottom w:val="single" w:sz="8" w:space="0" w:color="auto"/>
              <w:right w:val="single" w:sz="8" w:space="0" w:color="auto"/>
            </w:tcBorders>
            <w:shd w:val="clear" w:color="auto" w:fill="auto"/>
            <w:vAlign w:val="center"/>
            <w:hideMark/>
          </w:tcPr>
          <w:p w14:paraId="63BE0ED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D4D43C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82DD6B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1926DB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987D36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AC6130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917A8D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87CD7F7"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875DB0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3C613DA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7987889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F8FB68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275B84A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7CFD12C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13C605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2ECB1C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41042A8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DFA05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083C1855"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BB400AA"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8A5014"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0C2ECC56"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7A61B423"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148AC10" w14:textId="77777777" w:rsidR="000444A8" w:rsidRPr="000879AF" w:rsidRDefault="000444A8"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2BFD9357" w14:textId="77777777" w:rsidR="000444A8" w:rsidRPr="000879AF" w:rsidRDefault="000444A8"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3A0A4CEB" w14:textId="77777777" w:rsidR="000444A8" w:rsidRPr="000879AF" w:rsidRDefault="000444A8"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3835A4D2" w14:textId="77777777" w:rsidR="000444A8" w:rsidRPr="000879AF" w:rsidRDefault="000444A8"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D00D0C5" w14:textId="77777777" w:rsidR="000444A8" w:rsidRPr="000879AF" w:rsidRDefault="000444A8" w:rsidP="001D29D2">
            <w:pPr>
              <w:widowControl/>
              <w:jc w:val="center"/>
              <w:rPr>
                <w:rFonts w:ascii="等线" w:eastAsia="等线" w:hAnsi="等线" w:cs="宋体"/>
                <w:color w:val="000000"/>
                <w:kern w:val="0"/>
                <w:sz w:val="15"/>
                <w:szCs w:val="15"/>
              </w:rPr>
            </w:pPr>
            <w:r w:rsidRPr="000879AF">
              <w:rPr>
                <w:rFonts w:ascii="等线" w:eastAsia="等线" w:hAnsi="等线"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3561685"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8AAB70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2090D8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47E1C5F" w14:textId="77777777" w:rsidR="000444A8" w:rsidRPr="000879AF" w:rsidRDefault="000444A8"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专业前沿课</w:t>
            </w:r>
          </w:p>
        </w:tc>
        <w:tc>
          <w:tcPr>
            <w:tcW w:w="1329" w:type="dxa"/>
            <w:tcBorders>
              <w:top w:val="nil"/>
              <w:left w:val="nil"/>
              <w:bottom w:val="single" w:sz="8" w:space="0" w:color="auto"/>
              <w:right w:val="single" w:sz="8" w:space="0" w:color="auto"/>
            </w:tcBorders>
            <w:shd w:val="clear" w:color="auto" w:fill="auto"/>
            <w:vAlign w:val="center"/>
            <w:hideMark/>
          </w:tcPr>
          <w:p w14:paraId="7513116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GE6011</w:t>
            </w:r>
          </w:p>
        </w:tc>
        <w:tc>
          <w:tcPr>
            <w:tcW w:w="2046" w:type="dxa"/>
            <w:tcBorders>
              <w:top w:val="nil"/>
              <w:left w:val="nil"/>
              <w:bottom w:val="single" w:sz="8" w:space="0" w:color="auto"/>
              <w:right w:val="single" w:sz="8" w:space="0" w:color="auto"/>
            </w:tcBorders>
            <w:shd w:val="clear" w:color="auto" w:fill="auto"/>
            <w:vAlign w:val="center"/>
            <w:hideMark/>
          </w:tcPr>
          <w:p w14:paraId="77903CD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学术报告会</w:t>
            </w:r>
          </w:p>
        </w:tc>
        <w:tc>
          <w:tcPr>
            <w:tcW w:w="2692" w:type="dxa"/>
            <w:tcBorders>
              <w:top w:val="nil"/>
              <w:left w:val="nil"/>
              <w:bottom w:val="single" w:sz="8" w:space="0" w:color="auto"/>
              <w:right w:val="single" w:sz="8" w:space="0" w:color="auto"/>
            </w:tcBorders>
            <w:shd w:val="clear" w:color="auto" w:fill="auto"/>
            <w:vAlign w:val="center"/>
            <w:hideMark/>
          </w:tcPr>
          <w:p w14:paraId="7379FD0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Academic Lectures</w:t>
            </w:r>
          </w:p>
        </w:tc>
        <w:tc>
          <w:tcPr>
            <w:tcW w:w="716" w:type="dxa"/>
            <w:tcBorders>
              <w:top w:val="nil"/>
              <w:left w:val="nil"/>
              <w:bottom w:val="single" w:sz="8" w:space="0" w:color="auto"/>
              <w:right w:val="single" w:sz="8" w:space="0" w:color="auto"/>
            </w:tcBorders>
            <w:shd w:val="clear" w:color="auto" w:fill="auto"/>
            <w:vAlign w:val="center"/>
            <w:hideMark/>
          </w:tcPr>
          <w:p w14:paraId="29EC22E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3039E0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D36A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春秋季</w:t>
            </w:r>
            <w:r w:rsidRPr="000879AF">
              <w:rPr>
                <w:color w:val="000000"/>
                <w:kern w:val="0"/>
                <w:sz w:val="15"/>
                <w:szCs w:val="15"/>
              </w:rPr>
              <w:t xml:space="preserve"> Spring/Fall</w:t>
            </w:r>
          </w:p>
        </w:tc>
        <w:tc>
          <w:tcPr>
            <w:tcW w:w="850" w:type="dxa"/>
            <w:tcBorders>
              <w:top w:val="nil"/>
              <w:left w:val="nil"/>
              <w:bottom w:val="single" w:sz="8" w:space="0" w:color="auto"/>
              <w:right w:val="single" w:sz="8" w:space="0" w:color="auto"/>
            </w:tcBorders>
            <w:shd w:val="clear" w:color="auto" w:fill="auto"/>
            <w:vAlign w:val="center"/>
            <w:hideMark/>
          </w:tcPr>
          <w:p w14:paraId="75A50F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5855B87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w:t>
            </w:r>
            <w:r w:rsidRPr="000879AF">
              <w:rPr>
                <w:color w:val="000000"/>
                <w:kern w:val="0"/>
                <w:sz w:val="15"/>
                <w:szCs w:val="15"/>
              </w:rPr>
              <w:t xml:space="preserve"> No</w:t>
            </w:r>
          </w:p>
        </w:tc>
        <w:tc>
          <w:tcPr>
            <w:tcW w:w="1296" w:type="dxa"/>
            <w:tcBorders>
              <w:top w:val="nil"/>
              <w:left w:val="nil"/>
              <w:bottom w:val="single" w:sz="8" w:space="0" w:color="auto"/>
              <w:right w:val="single" w:sz="8" w:space="0" w:color="auto"/>
            </w:tcBorders>
            <w:shd w:val="clear" w:color="auto" w:fill="auto"/>
            <w:vAlign w:val="center"/>
            <w:hideMark/>
          </w:tcPr>
          <w:p w14:paraId="6B931F9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必修</w:t>
            </w:r>
            <w:r w:rsidRPr="000879AF">
              <w:rPr>
                <w:color w:val="000000"/>
                <w:kern w:val="0"/>
                <w:sz w:val="18"/>
                <w:szCs w:val="18"/>
              </w:rPr>
              <w:t xml:space="preserve"> Compulsory</w:t>
            </w:r>
          </w:p>
        </w:tc>
        <w:tc>
          <w:tcPr>
            <w:tcW w:w="1258" w:type="dxa"/>
            <w:tcBorders>
              <w:top w:val="nil"/>
              <w:left w:val="nil"/>
              <w:bottom w:val="single" w:sz="8" w:space="0" w:color="auto"/>
              <w:right w:val="single" w:sz="8" w:space="0" w:color="auto"/>
            </w:tcBorders>
            <w:shd w:val="clear" w:color="auto" w:fill="auto"/>
            <w:vAlign w:val="center"/>
            <w:hideMark/>
          </w:tcPr>
          <w:p w14:paraId="063107E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C71F10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0598B86" w14:textId="77777777" w:rsidR="000444A8" w:rsidRPr="000879AF" w:rsidRDefault="000444A8" w:rsidP="001D29D2">
            <w:pPr>
              <w:widowControl/>
              <w:jc w:val="left"/>
              <w:rPr>
                <w:rFonts w:eastAsia="等线"/>
                <w:color w:val="000000"/>
                <w:kern w:val="0"/>
                <w:szCs w:val="21"/>
              </w:rPr>
            </w:pPr>
            <w:r w:rsidRPr="000879AF">
              <w:rPr>
                <w:rFonts w:eastAsia="等线"/>
                <w:color w:val="000000"/>
                <w:kern w:val="0"/>
                <w:szCs w:val="21"/>
              </w:rPr>
              <w:t>Program Frontier Courses</w:t>
            </w:r>
          </w:p>
        </w:tc>
        <w:tc>
          <w:tcPr>
            <w:tcW w:w="1329" w:type="dxa"/>
            <w:tcBorders>
              <w:top w:val="nil"/>
              <w:left w:val="nil"/>
              <w:bottom w:val="single" w:sz="8" w:space="0" w:color="auto"/>
              <w:right w:val="single" w:sz="8" w:space="0" w:color="auto"/>
            </w:tcBorders>
            <w:shd w:val="clear" w:color="auto" w:fill="auto"/>
            <w:vAlign w:val="center"/>
            <w:hideMark/>
          </w:tcPr>
          <w:p w14:paraId="164A817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ME8560</w:t>
            </w:r>
          </w:p>
        </w:tc>
        <w:tc>
          <w:tcPr>
            <w:tcW w:w="2046" w:type="dxa"/>
            <w:tcBorders>
              <w:top w:val="nil"/>
              <w:left w:val="nil"/>
              <w:bottom w:val="single" w:sz="8" w:space="0" w:color="auto"/>
              <w:right w:val="single" w:sz="8" w:space="0" w:color="auto"/>
            </w:tcBorders>
            <w:shd w:val="clear" w:color="auto" w:fill="auto"/>
            <w:vAlign w:val="center"/>
            <w:hideMark/>
          </w:tcPr>
          <w:p w14:paraId="4354F69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氢能与燃料电池</w:t>
            </w:r>
          </w:p>
        </w:tc>
        <w:tc>
          <w:tcPr>
            <w:tcW w:w="2692" w:type="dxa"/>
            <w:tcBorders>
              <w:top w:val="nil"/>
              <w:left w:val="nil"/>
              <w:bottom w:val="single" w:sz="8" w:space="0" w:color="auto"/>
              <w:right w:val="single" w:sz="8" w:space="0" w:color="auto"/>
            </w:tcBorders>
            <w:shd w:val="clear" w:color="auto" w:fill="auto"/>
            <w:vAlign w:val="center"/>
            <w:hideMark/>
          </w:tcPr>
          <w:p w14:paraId="2D84C23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Hydrogen Energy and Fuel Cell</w:t>
            </w:r>
          </w:p>
        </w:tc>
        <w:tc>
          <w:tcPr>
            <w:tcW w:w="716" w:type="dxa"/>
            <w:tcBorders>
              <w:top w:val="nil"/>
              <w:left w:val="nil"/>
              <w:bottom w:val="single" w:sz="8" w:space="0" w:color="auto"/>
              <w:right w:val="single" w:sz="8" w:space="0" w:color="auto"/>
            </w:tcBorders>
            <w:shd w:val="clear" w:color="auto" w:fill="auto"/>
            <w:vAlign w:val="center"/>
            <w:hideMark/>
          </w:tcPr>
          <w:p w14:paraId="591B9D2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68037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588A4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7BC735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3A0E1D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E05A34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9563D13"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03CB7B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38350B"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957B3F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ME8200</w:t>
            </w:r>
          </w:p>
        </w:tc>
        <w:tc>
          <w:tcPr>
            <w:tcW w:w="2046" w:type="dxa"/>
            <w:tcBorders>
              <w:top w:val="nil"/>
              <w:left w:val="nil"/>
              <w:bottom w:val="single" w:sz="8" w:space="0" w:color="auto"/>
              <w:right w:val="single" w:sz="8" w:space="0" w:color="auto"/>
            </w:tcBorders>
            <w:shd w:val="clear" w:color="auto" w:fill="auto"/>
            <w:vAlign w:val="center"/>
            <w:hideMark/>
          </w:tcPr>
          <w:p w14:paraId="549F39A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智能制造装备与技术</w:t>
            </w:r>
          </w:p>
        </w:tc>
        <w:tc>
          <w:tcPr>
            <w:tcW w:w="2692" w:type="dxa"/>
            <w:tcBorders>
              <w:top w:val="nil"/>
              <w:left w:val="nil"/>
              <w:bottom w:val="single" w:sz="8" w:space="0" w:color="auto"/>
              <w:right w:val="single" w:sz="8" w:space="0" w:color="auto"/>
            </w:tcBorders>
            <w:shd w:val="clear" w:color="auto" w:fill="auto"/>
            <w:vAlign w:val="center"/>
            <w:hideMark/>
          </w:tcPr>
          <w:p w14:paraId="7B73CDB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Smart Manufacturing Equipment and Technology</w:t>
            </w:r>
          </w:p>
        </w:tc>
        <w:tc>
          <w:tcPr>
            <w:tcW w:w="716" w:type="dxa"/>
            <w:tcBorders>
              <w:top w:val="nil"/>
              <w:left w:val="nil"/>
              <w:bottom w:val="single" w:sz="8" w:space="0" w:color="auto"/>
              <w:right w:val="single" w:sz="8" w:space="0" w:color="auto"/>
            </w:tcBorders>
            <w:shd w:val="clear" w:color="auto" w:fill="auto"/>
            <w:vAlign w:val="center"/>
            <w:hideMark/>
          </w:tcPr>
          <w:p w14:paraId="24A74CE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13E23F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7F5AF3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74FA29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51CDA30"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7EEB35C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07B2B6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2911B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605174"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E21998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PE8140</w:t>
            </w:r>
          </w:p>
        </w:tc>
        <w:tc>
          <w:tcPr>
            <w:tcW w:w="2046" w:type="dxa"/>
            <w:tcBorders>
              <w:top w:val="nil"/>
              <w:left w:val="nil"/>
              <w:bottom w:val="single" w:sz="8" w:space="0" w:color="auto"/>
              <w:right w:val="single" w:sz="8" w:space="0" w:color="auto"/>
            </w:tcBorders>
            <w:shd w:val="clear" w:color="auto" w:fill="auto"/>
            <w:vAlign w:val="center"/>
            <w:hideMark/>
          </w:tcPr>
          <w:p w14:paraId="0A0C518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能源装备与工业大数据分析</w:t>
            </w:r>
          </w:p>
        </w:tc>
        <w:tc>
          <w:tcPr>
            <w:tcW w:w="2692" w:type="dxa"/>
            <w:tcBorders>
              <w:top w:val="nil"/>
              <w:left w:val="nil"/>
              <w:bottom w:val="single" w:sz="8" w:space="0" w:color="auto"/>
              <w:right w:val="single" w:sz="8" w:space="0" w:color="auto"/>
            </w:tcBorders>
            <w:shd w:val="clear" w:color="auto" w:fill="auto"/>
            <w:vAlign w:val="center"/>
            <w:hideMark/>
          </w:tcPr>
          <w:p w14:paraId="159F537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Energy Equipment and Big Data Analysis</w:t>
            </w:r>
          </w:p>
        </w:tc>
        <w:tc>
          <w:tcPr>
            <w:tcW w:w="716" w:type="dxa"/>
            <w:tcBorders>
              <w:top w:val="nil"/>
              <w:left w:val="nil"/>
              <w:bottom w:val="single" w:sz="8" w:space="0" w:color="auto"/>
              <w:right w:val="single" w:sz="8" w:space="0" w:color="auto"/>
            </w:tcBorders>
            <w:shd w:val="clear" w:color="auto" w:fill="auto"/>
            <w:vAlign w:val="center"/>
            <w:hideMark/>
          </w:tcPr>
          <w:p w14:paraId="1C5216B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143EF29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DE2A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A1CD8F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FBB58D5"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14BE7E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0D555F"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0479FC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3D4AB29"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0B729F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PE8540</w:t>
            </w:r>
          </w:p>
        </w:tc>
        <w:tc>
          <w:tcPr>
            <w:tcW w:w="2046" w:type="dxa"/>
            <w:tcBorders>
              <w:top w:val="nil"/>
              <w:left w:val="nil"/>
              <w:bottom w:val="single" w:sz="8" w:space="0" w:color="auto"/>
              <w:right w:val="single" w:sz="8" w:space="0" w:color="auto"/>
            </w:tcBorders>
            <w:shd w:val="clear" w:color="auto" w:fill="auto"/>
            <w:vAlign w:val="center"/>
            <w:hideMark/>
          </w:tcPr>
          <w:p w14:paraId="4DD1120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可再生合成燃料和碳中和动力技术前沿</w:t>
            </w:r>
          </w:p>
        </w:tc>
        <w:tc>
          <w:tcPr>
            <w:tcW w:w="2692" w:type="dxa"/>
            <w:tcBorders>
              <w:top w:val="nil"/>
              <w:left w:val="nil"/>
              <w:bottom w:val="single" w:sz="8" w:space="0" w:color="auto"/>
              <w:right w:val="single" w:sz="8" w:space="0" w:color="auto"/>
            </w:tcBorders>
            <w:shd w:val="clear" w:color="auto" w:fill="auto"/>
            <w:vAlign w:val="center"/>
            <w:hideMark/>
          </w:tcPr>
          <w:p w14:paraId="68ADDD6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Frontiers in Renewable Synthetic Fuels and Carbon-Neutral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7113951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74BFA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DED48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78C8E9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6473C9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5ECC2A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6F356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F5D657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6C9DC88"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1E004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IE6116</w:t>
            </w:r>
          </w:p>
        </w:tc>
        <w:tc>
          <w:tcPr>
            <w:tcW w:w="2046" w:type="dxa"/>
            <w:tcBorders>
              <w:top w:val="nil"/>
              <w:left w:val="nil"/>
              <w:bottom w:val="single" w:sz="8" w:space="0" w:color="auto"/>
              <w:right w:val="single" w:sz="8" w:space="0" w:color="auto"/>
            </w:tcBorders>
            <w:shd w:val="clear" w:color="auto" w:fill="auto"/>
            <w:vAlign w:val="center"/>
            <w:hideMark/>
          </w:tcPr>
          <w:p w14:paraId="5EFDB0C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算法设计与分析</w:t>
            </w:r>
          </w:p>
        </w:tc>
        <w:tc>
          <w:tcPr>
            <w:tcW w:w="2692" w:type="dxa"/>
            <w:tcBorders>
              <w:top w:val="nil"/>
              <w:left w:val="nil"/>
              <w:bottom w:val="single" w:sz="8" w:space="0" w:color="auto"/>
              <w:right w:val="single" w:sz="8" w:space="0" w:color="auto"/>
            </w:tcBorders>
            <w:shd w:val="clear" w:color="auto" w:fill="auto"/>
            <w:vAlign w:val="center"/>
            <w:hideMark/>
          </w:tcPr>
          <w:p w14:paraId="4574C93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Algorithm Design and Analysis</w:t>
            </w:r>
          </w:p>
        </w:tc>
        <w:tc>
          <w:tcPr>
            <w:tcW w:w="716" w:type="dxa"/>
            <w:tcBorders>
              <w:top w:val="nil"/>
              <w:left w:val="nil"/>
              <w:bottom w:val="single" w:sz="8" w:space="0" w:color="auto"/>
              <w:right w:val="single" w:sz="8" w:space="0" w:color="auto"/>
            </w:tcBorders>
            <w:shd w:val="clear" w:color="auto" w:fill="auto"/>
            <w:vAlign w:val="center"/>
            <w:hideMark/>
          </w:tcPr>
          <w:p w14:paraId="2C574E6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673A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32A6F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53CBD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62E969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452D42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A28F3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工工</w:t>
            </w:r>
          </w:p>
        </w:tc>
      </w:tr>
      <w:tr w:rsidR="000444A8" w:rsidRPr="000879AF" w14:paraId="339C943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D0B0F79"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5D957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NU8126</w:t>
            </w:r>
          </w:p>
        </w:tc>
        <w:tc>
          <w:tcPr>
            <w:tcW w:w="2046" w:type="dxa"/>
            <w:tcBorders>
              <w:top w:val="nil"/>
              <w:left w:val="nil"/>
              <w:bottom w:val="single" w:sz="8" w:space="0" w:color="auto"/>
              <w:right w:val="single" w:sz="8" w:space="0" w:color="auto"/>
            </w:tcBorders>
            <w:shd w:val="clear" w:color="auto" w:fill="auto"/>
            <w:vAlign w:val="center"/>
            <w:hideMark/>
          </w:tcPr>
          <w:p w14:paraId="0D3B972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核能科学发展前沿</w:t>
            </w:r>
          </w:p>
        </w:tc>
        <w:tc>
          <w:tcPr>
            <w:tcW w:w="2692" w:type="dxa"/>
            <w:tcBorders>
              <w:top w:val="nil"/>
              <w:left w:val="nil"/>
              <w:bottom w:val="single" w:sz="8" w:space="0" w:color="auto"/>
              <w:right w:val="single" w:sz="8" w:space="0" w:color="auto"/>
            </w:tcBorders>
            <w:shd w:val="clear" w:color="auto" w:fill="auto"/>
            <w:vAlign w:val="center"/>
            <w:hideMark/>
          </w:tcPr>
          <w:p w14:paraId="4221768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Science Development Frontier</w:t>
            </w:r>
          </w:p>
        </w:tc>
        <w:tc>
          <w:tcPr>
            <w:tcW w:w="716" w:type="dxa"/>
            <w:tcBorders>
              <w:top w:val="nil"/>
              <w:left w:val="nil"/>
              <w:bottom w:val="single" w:sz="8" w:space="0" w:color="auto"/>
              <w:right w:val="single" w:sz="8" w:space="0" w:color="auto"/>
            </w:tcBorders>
            <w:shd w:val="clear" w:color="auto" w:fill="auto"/>
            <w:vAlign w:val="center"/>
            <w:hideMark/>
          </w:tcPr>
          <w:p w14:paraId="18CBD81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F2E41D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CA10AF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92E2CC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78849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9846F5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AF996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69DFD8D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8EF5B6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1931CB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NU8100</w:t>
            </w:r>
          </w:p>
        </w:tc>
        <w:tc>
          <w:tcPr>
            <w:tcW w:w="2046" w:type="dxa"/>
            <w:tcBorders>
              <w:top w:val="nil"/>
              <w:left w:val="nil"/>
              <w:bottom w:val="single" w:sz="8" w:space="0" w:color="auto"/>
              <w:right w:val="single" w:sz="8" w:space="0" w:color="auto"/>
            </w:tcBorders>
            <w:shd w:val="clear" w:color="auto" w:fill="auto"/>
            <w:vAlign w:val="center"/>
            <w:hideMark/>
          </w:tcPr>
          <w:p w14:paraId="73C19A8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蒙特卡罗方法及其在核能技术中的应用</w:t>
            </w:r>
          </w:p>
        </w:tc>
        <w:tc>
          <w:tcPr>
            <w:tcW w:w="2692" w:type="dxa"/>
            <w:tcBorders>
              <w:top w:val="nil"/>
              <w:left w:val="nil"/>
              <w:bottom w:val="single" w:sz="8" w:space="0" w:color="auto"/>
              <w:right w:val="single" w:sz="8" w:space="0" w:color="auto"/>
            </w:tcBorders>
            <w:shd w:val="clear" w:color="auto" w:fill="auto"/>
            <w:vAlign w:val="center"/>
            <w:hideMark/>
          </w:tcPr>
          <w:p w14:paraId="6553200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Monte Carlo Method and Its Application in Nulcear Energy</w:t>
            </w:r>
          </w:p>
        </w:tc>
        <w:tc>
          <w:tcPr>
            <w:tcW w:w="716" w:type="dxa"/>
            <w:tcBorders>
              <w:top w:val="nil"/>
              <w:left w:val="nil"/>
              <w:bottom w:val="single" w:sz="8" w:space="0" w:color="auto"/>
              <w:right w:val="single" w:sz="8" w:space="0" w:color="auto"/>
            </w:tcBorders>
            <w:shd w:val="clear" w:color="auto" w:fill="auto"/>
            <w:vAlign w:val="center"/>
            <w:hideMark/>
          </w:tcPr>
          <w:p w14:paraId="40FFF89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F1A3F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F2BD0A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EF1ABE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85BBC9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25DDAD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A0837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7A34858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8DEEC5"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F0DC66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ME8500</w:t>
            </w:r>
          </w:p>
        </w:tc>
        <w:tc>
          <w:tcPr>
            <w:tcW w:w="2046" w:type="dxa"/>
            <w:tcBorders>
              <w:top w:val="nil"/>
              <w:left w:val="nil"/>
              <w:bottom w:val="single" w:sz="8" w:space="0" w:color="auto"/>
              <w:right w:val="single" w:sz="8" w:space="0" w:color="auto"/>
            </w:tcBorders>
            <w:shd w:val="clear" w:color="auto" w:fill="auto"/>
            <w:vAlign w:val="center"/>
            <w:hideMark/>
          </w:tcPr>
          <w:p w14:paraId="6E81E25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声学/力学超材料</w:t>
            </w:r>
          </w:p>
        </w:tc>
        <w:tc>
          <w:tcPr>
            <w:tcW w:w="2692" w:type="dxa"/>
            <w:tcBorders>
              <w:top w:val="nil"/>
              <w:left w:val="nil"/>
              <w:bottom w:val="single" w:sz="8" w:space="0" w:color="auto"/>
              <w:right w:val="single" w:sz="8" w:space="0" w:color="auto"/>
            </w:tcBorders>
            <w:shd w:val="clear" w:color="auto" w:fill="auto"/>
            <w:vAlign w:val="center"/>
            <w:hideMark/>
          </w:tcPr>
          <w:p w14:paraId="07D4296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Acoustic/Mechanical Metamaterials</w:t>
            </w:r>
          </w:p>
        </w:tc>
        <w:tc>
          <w:tcPr>
            <w:tcW w:w="716" w:type="dxa"/>
            <w:tcBorders>
              <w:top w:val="nil"/>
              <w:left w:val="nil"/>
              <w:bottom w:val="single" w:sz="8" w:space="0" w:color="auto"/>
              <w:right w:val="single" w:sz="8" w:space="0" w:color="auto"/>
            </w:tcBorders>
            <w:shd w:val="clear" w:color="auto" w:fill="auto"/>
            <w:vAlign w:val="center"/>
            <w:hideMark/>
          </w:tcPr>
          <w:p w14:paraId="7144FE2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ED6FEA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8F50A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0BAF90C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6952658E"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90EE01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AB699B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BF4CBE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F484A2"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9111F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PE8100</w:t>
            </w:r>
          </w:p>
        </w:tc>
        <w:tc>
          <w:tcPr>
            <w:tcW w:w="2046" w:type="dxa"/>
            <w:tcBorders>
              <w:top w:val="nil"/>
              <w:left w:val="nil"/>
              <w:bottom w:val="single" w:sz="8" w:space="0" w:color="auto"/>
              <w:right w:val="single" w:sz="8" w:space="0" w:color="auto"/>
            </w:tcBorders>
            <w:shd w:val="clear" w:color="auto" w:fill="auto"/>
            <w:vAlign w:val="center"/>
            <w:hideMark/>
          </w:tcPr>
          <w:p w14:paraId="1E6C20A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低碳能源技术</w:t>
            </w:r>
          </w:p>
        </w:tc>
        <w:tc>
          <w:tcPr>
            <w:tcW w:w="2692" w:type="dxa"/>
            <w:tcBorders>
              <w:top w:val="nil"/>
              <w:left w:val="nil"/>
              <w:bottom w:val="single" w:sz="8" w:space="0" w:color="auto"/>
              <w:right w:val="single" w:sz="8" w:space="0" w:color="auto"/>
            </w:tcBorders>
            <w:shd w:val="clear" w:color="auto" w:fill="auto"/>
            <w:vAlign w:val="center"/>
            <w:hideMark/>
          </w:tcPr>
          <w:p w14:paraId="352C94E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Low Carbon Energy Technology</w:t>
            </w:r>
          </w:p>
        </w:tc>
        <w:tc>
          <w:tcPr>
            <w:tcW w:w="716" w:type="dxa"/>
            <w:tcBorders>
              <w:top w:val="nil"/>
              <w:left w:val="nil"/>
              <w:bottom w:val="single" w:sz="8" w:space="0" w:color="auto"/>
              <w:right w:val="single" w:sz="8" w:space="0" w:color="auto"/>
            </w:tcBorders>
            <w:shd w:val="clear" w:color="auto" w:fill="auto"/>
            <w:vAlign w:val="center"/>
            <w:hideMark/>
          </w:tcPr>
          <w:p w14:paraId="0A5A638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A7F4B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E6350A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731986B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551B395"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A632F4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A19699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12140F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93F3509"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E2651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PE8400</w:t>
            </w:r>
          </w:p>
        </w:tc>
        <w:tc>
          <w:tcPr>
            <w:tcW w:w="2046" w:type="dxa"/>
            <w:tcBorders>
              <w:top w:val="nil"/>
              <w:left w:val="nil"/>
              <w:bottom w:val="single" w:sz="8" w:space="0" w:color="auto"/>
              <w:right w:val="single" w:sz="8" w:space="0" w:color="auto"/>
            </w:tcBorders>
            <w:shd w:val="clear" w:color="auto" w:fill="auto"/>
            <w:vAlign w:val="center"/>
            <w:hideMark/>
          </w:tcPr>
          <w:p w14:paraId="204E41B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先进低温技术及应用</w:t>
            </w:r>
          </w:p>
        </w:tc>
        <w:tc>
          <w:tcPr>
            <w:tcW w:w="2692" w:type="dxa"/>
            <w:tcBorders>
              <w:top w:val="nil"/>
              <w:left w:val="nil"/>
              <w:bottom w:val="single" w:sz="8" w:space="0" w:color="auto"/>
              <w:right w:val="single" w:sz="8" w:space="0" w:color="auto"/>
            </w:tcBorders>
            <w:shd w:val="clear" w:color="auto" w:fill="auto"/>
            <w:vAlign w:val="center"/>
            <w:hideMark/>
          </w:tcPr>
          <w:p w14:paraId="753BA8D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Cryogenic Technology and its Applications</w:t>
            </w:r>
          </w:p>
        </w:tc>
        <w:tc>
          <w:tcPr>
            <w:tcW w:w="716" w:type="dxa"/>
            <w:tcBorders>
              <w:top w:val="nil"/>
              <w:left w:val="nil"/>
              <w:bottom w:val="single" w:sz="8" w:space="0" w:color="auto"/>
              <w:right w:val="single" w:sz="8" w:space="0" w:color="auto"/>
            </w:tcBorders>
            <w:shd w:val="clear" w:color="auto" w:fill="auto"/>
            <w:vAlign w:val="center"/>
            <w:hideMark/>
          </w:tcPr>
          <w:p w14:paraId="0CCA775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E50EFB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2081DC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5C6B829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37E654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301118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09C6E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9BA18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C75AB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1F0F84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ME8322</w:t>
            </w:r>
          </w:p>
        </w:tc>
        <w:tc>
          <w:tcPr>
            <w:tcW w:w="2046" w:type="dxa"/>
            <w:tcBorders>
              <w:top w:val="nil"/>
              <w:left w:val="nil"/>
              <w:bottom w:val="single" w:sz="8" w:space="0" w:color="auto"/>
              <w:right w:val="single" w:sz="8" w:space="0" w:color="auto"/>
            </w:tcBorders>
            <w:shd w:val="clear" w:color="auto" w:fill="auto"/>
            <w:vAlign w:val="center"/>
            <w:hideMark/>
          </w:tcPr>
          <w:p w14:paraId="347179A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AI+医用机器人技术</w:t>
            </w:r>
          </w:p>
        </w:tc>
        <w:tc>
          <w:tcPr>
            <w:tcW w:w="2692"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5609C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AI+ Medical Robotics Technology</w:t>
            </w:r>
          </w:p>
        </w:tc>
        <w:tc>
          <w:tcPr>
            <w:tcW w:w="716" w:type="dxa"/>
            <w:tcBorders>
              <w:top w:val="nil"/>
              <w:left w:val="nil"/>
              <w:bottom w:val="single" w:sz="8" w:space="0" w:color="auto"/>
              <w:right w:val="single" w:sz="8" w:space="0" w:color="auto"/>
            </w:tcBorders>
            <w:shd w:val="clear" w:color="auto" w:fill="auto"/>
            <w:vAlign w:val="center"/>
            <w:hideMark/>
          </w:tcPr>
          <w:p w14:paraId="7FC159D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37A0DC2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129E7C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w:t>
            </w:r>
          </w:p>
        </w:tc>
        <w:tc>
          <w:tcPr>
            <w:tcW w:w="850" w:type="dxa"/>
            <w:tcBorders>
              <w:top w:val="nil"/>
              <w:left w:val="nil"/>
              <w:bottom w:val="single" w:sz="8" w:space="0" w:color="auto"/>
              <w:right w:val="single" w:sz="8" w:space="0" w:color="auto"/>
            </w:tcBorders>
            <w:shd w:val="clear" w:color="auto" w:fill="auto"/>
            <w:vAlign w:val="center"/>
            <w:hideMark/>
          </w:tcPr>
          <w:p w14:paraId="2FADBEE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782205A"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161FF48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2F41AE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7C978F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3469EC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46FC9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ME8320</w:t>
            </w:r>
          </w:p>
        </w:tc>
        <w:tc>
          <w:tcPr>
            <w:tcW w:w="2046" w:type="dxa"/>
            <w:tcBorders>
              <w:top w:val="nil"/>
              <w:left w:val="nil"/>
              <w:bottom w:val="single" w:sz="8" w:space="0" w:color="auto"/>
              <w:right w:val="single" w:sz="8" w:space="0" w:color="auto"/>
            </w:tcBorders>
            <w:shd w:val="clear" w:color="auto" w:fill="auto"/>
            <w:vAlign w:val="center"/>
            <w:hideMark/>
          </w:tcPr>
          <w:p w14:paraId="0954BF5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软体机器人技术</w:t>
            </w:r>
          </w:p>
        </w:tc>
        <w:tc>
          <w:tcPr>
            <w:tcW w:w="2692" w:type="dxa"/>
            <w:tcBorders>
              <w:top w:val="nil"/>
              <w:left w:val="nil"/>
              <w:bottom w:val="single" w:sz="8" w:space="0" w:color="auto"/>
              <w:right w:val="single" w:sz="8" w:space="0" w:color="auto"/>
            </w:tcBorders>
            <w:shd w:val="clear" w:color="auto" w:fill="auto"/>
            <w:vAlign w:val="center"/>
            <w:hideMark/>
          </w:tcPr>
          <w:p w14:paraId="133E3E7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Soft Robotics</w:t>
            </w:r>
          </w:p>
        </w:tc>
        <w:tc>
          <w:tcPr>
            <w:tcW w:w="716" w:type="dxa"/>
            <w:tcBorders>
              <w:top w:val="nil"/>
              <w:left w:val="nil"/>
              <w:bottom w:val="single" w:sz="8" w:space="0" w:color="auto"/>
              <w:right w:val="single" w:sz="8" w:space="0" w:color="auto"/>
            </w:tcBorders>
            <w:shd w:val="clear" w:color="auto" w:fill="auto"/>
            <w:vAlign w:val="center"/>
            <w:hideMark/>
          </w:tcPr>
          <w:p w14:paraId="55EEE90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96E287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213AAF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6793572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A82F8D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D9208A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661FA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3D4276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73137F3"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63C37E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ME8502</w:t>
            </w:r>
          </w:p>
        </w:tc>
        <w:tc>
          <w:tcPr>
            <w:tcW w:w="2046" w:type="dxa"/>
            <w:tcBorders>
              <w:top w:val="nil"/>
              <w:left w:val="nil"/>
              <w:bottom w:val="single" w:sz="8" w:space="0" w:color="auto"/>
              <w:right w:val="single" w:sz="8" w:space="0" w:color="auto"/>
            </w:tcBorders>
            <w:shd w:val="clear" w:color="auto" w:fill="auto"/>
            <w:vAlign w:val="center"/>
            <w:hideMark/>
          </w:tcPr>
          <w:p w14:paraId="1F3A3FF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仿生系统与功能材料</w:t>
            </w:r>
          </w:p>
        </w:tc>
        <w:tc>
          <w:tcPr>
            <w:tcW w:w="2692" w:type="dxa"/>
            <w:tcBorders>
              <w:top w:val="nil"/>
              <w:left w:val="nil"/>
              <w:bottom w:val="single" w:sz="8" w:space="0" w:color="auto"/>
              <w:right w:val="single" w:sz="8" w:space="0" w:color="auto"/>
            </w:tcBorders>
            <w:shd w:val="clear" w:color="auto" w:fill="auto"/>
            <w:vAlign w:val="center"/>
            <w:hideMark/>
          </w:tcPr>
          <w:p w14:paraId="18B58BE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Bionic Systems and Functional Materials</w:t>
            </w:r>
          </w:p>
        </w:tc>
        <w:tc>
          <w:tcPr>
            <w:tcW w:w="716" w:type="dxa"/>
            <w:tcBorders>
              <w:top w:val="nil"/>
              <w:left w:val="nil"/>
              <w:bottom w:val="single" w:sz="8" w:space="0" w:color="auto"/>
              <w:right w:val="single" w:sz="8" w:space="0" w:color="auto"/>
            </w:tcBorders>
            <w:shd w:val="clear" w:color="auto" w:fill="auto"/>
            <w:vAlign w:val="center"/>
            <w:hideMark/>
          </w:tcPr>
          <w:p w14:paraId="07C5D3B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B5824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8754C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55CB835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B7AC43F"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FC799B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76048C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FAF11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F9381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FEAC79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ME8400</w:t>
            </w:r>
          </w:p>
        </w:tc>
        <w:tc>
          <w:tcPr>
            <w:tcW w:w="2046" w:type="dxa"/>
            <w:tcBorders>
              <w:top w:val="nil"/>
              <w:left w:val="nil"/>
              <w:bottom w:val="single" w:sz="8" w:space="0" w:color="auto"/>
              <w:right w:val="single" w:sz="8" w:space="0" w:color="auto"/>
            </w:tcBorders>
            <w:shd w:val="clear" w:color="auto" w:fill="auto"/>
            <w:vAlign w:val="center"/>
            <w:hideMark/>
          </w:tcPr>
          <w:p w14:paraId="4CF7CCE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储能及动力电池智能管理技术</w:t>
            </w:r>
          </w:p>
        </w:tc>
        <w:tc>
          <w:tcPr>
            <w:tcW w:w="2692" w:type="dxa"/>
            <w:tcBorders>
              <w:top w:val="nil"/>
              <w:left w:val="nil"/>
              <w:bottom w:val="single" w:sz="8" w:space="0" w:color="auto"/>
              <w:right w:val="single" w:sz="8" w:space="0" w:color="auto"/>
            </w:tcBorders>
            <w:shd w:val="clear" w:color="auto" w:fill="auto"/>
            <w:vAlign w:val="center"/>
            <w:hideMark/>
          </w:tcPr>
          <w:p w14:paraId="597C02E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Intelligent Battery Management Technologies for Energy Storage Systems and Electric Vehicles</w:t>
            </w:r>
          </w:p>
        </w:tc>
        <w:tc>
          <w:tcPr>
            <w:tcW w:w="716" w:type="dxa"/>
            <w:tcBorders>
              <w:top w:val="nil"/>
              <w:left w:val="nil"/>
              <w:bottom w:val="single" w:sz="8" w:space="0" w:color="auto"/>
              <w:right w:val="single" w:sz="8" w:space="0" w:color="auto"/>
            </w:tcBorders>
            <w:shd w:val="clear" w:color="auto" w:fill="auto"/>
            <w:vAlign w:val="center"/>
            <w:hideMark/>
          </w:tcPr>
          <w:p w14:paraId="0588E52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CB3B8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2B8167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B41C9E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5EAE55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0F6C958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3B0C62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15FB27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42FA57"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8ABAB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PE8420</w:t>
            </w:r>
          </w:p>
        </w:tc>
        <w:tc>
          <w:tcPr>
            <w:tcW w:w="2046" w:type="dxa"/>
            <w:tcBorders>
              <w:top w:val="nil"/>
              <w:left w:val="nil"/>
              <w:bottom w:val="single" w:sz="8" w:space="0" w:color="auto"/>
              <w:right w:val="single" w:sz="8" w:space="0" w:color="auto"/>
            </w:tcBorders>
            <w:shd w:val="clear" w:color="auto" w:fill="auto"/>
            <w:vAlign w:val="center"/>
            <w:hideMark/>
          </w:tcPr>
          <w:p w14:paraId="0328DF0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先进储能技术及其工程热物理基础</w:t>
            </w:r>
          </w:p>
        </w:tc>
        <w:tc>
          <w:tcPr>
            <w:tcW w:w="2692" w:type="dxa"/>
            <w:tcBorders>
              <w:top w:val="nil"/>
              <w:left w:val="nil"/>
              <w:bottom w:val="single" w:sz="8" w:space="0" w:color="auto"/>
              <w:right w:val="single" w:sz="8" w:space="0" w:color="auto"/>
            </w:tcBorders>
            <w:shd w:val="clear" w:color="auto" w:fill="auto"/>
            <w:vAlign w:val="center"/>
            <w:hideMark/>
          </w:tcPr>
          <w:p w14:paraId="520121B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Advanced Energy Storage Technologies and Their Engineering Thermophysical Basis</w:t>
            </w:r>
          </w:p>
        </w:tc>
        <w:tc>
          <w:tcPr>
            <w:tcW w:w="716" w:type="dxa"/>
            <w:tcBorders>
              <w:top w:val="nil"/>
              <w:left w:val="nil"/>
              <w:bottom w:val="single" w:sz="8" w:space="0" w:color="auto"/>
              <w:right w:val="single" w:sz="8" w:space="0" w:color="auto"/>
            </w:tcBorders>
            <w:shd w:val="clear" w:color="auto" w:fill="auto"/>
            <w:vAlign w:val="center"/>
            <w:hideMark/>
          </w:tcPr>
          <w:p w14:paraId="1077C50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DCE499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EA6B4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522E7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71CB4A0"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34A2D4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FB6C2E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0E5AAA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F4D7E6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F812A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PE8546</w:t>
            </w:r>
          </w:p>
        </w:tc>
        <w:tc>
          <w:tcPr>
            <w:tcW w:w="2046" w:type="dxa"/>
            <w:tcBorders>
              <w:top w:val="nil"/>
              <w:left w:val="nil"/>
              <w:bottom w:val="single" w:sz="8" w:space="0" w:color="auto"/>
              <w:right w:val="single" w:sz="8" w:space="0" w:color="auto"/>
            </w:tcBorders>
            <w:shd w:val="clear" w:color="auto" w:fill="auto"/>
            <w:vAlign w:val="center"/>
            <w:hideMark/>
          </w:tcPr>
          <w:p w14:paraId="79F0A8F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换能器原理与先进应用基础</w:t>
            </w:r>
          </w:p>
        </w:tc>
        <w:tc>
          <w:tcPr>
            <w:tcW w:w="2692" w:type="dxa"/>
            <w:tcBorders>
              <w:top w:val="nil"/>
              <w:left w:val="nil"/>
              <w:bottom w:val="single" w:sz="8" w:space="0" w:color="auto"/>
              <w:right w:val="single" w:sz="8" w:space="0" w:color="auto"/>
            </w:tcBorders>
            <w:shd w:val="clear" w:color="auto" w:fill="auto"/>
            <w:vAlign w:val="center"/>
            <w:hideMark/>
          </w:tcPr>
          <w:p w14:paraId="2090230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Principle of Transducers and Advanced Application</w:t>
            </w:r>
          </w:p>
        </w:tc>
        <w:tc>
          <w:tcPr>
            <w:tcW w:w="716" w:type="dxa"/>
            <w:tcBorders>
              <w:top w:val="nil"/>
              <w:left w:val="nil"/>
              <w:bottom w:val="single" w:sz="8" w:space="0" w:color="auto"/>
              <w:right w:val="single" w:sz="8" w:space="0" w:color="auto"/>
            </w:tcBorders>
            <w:shd w:val="clear" w:color="auto" w:fill="auto"/>
            <w:vAlign w:val="center"/>
            <w:hideMark/>
          </w:tcPr>
          <w:p w14:paraId="549D1FC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AD8293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1B3329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12A7FF5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1FB0FC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279861F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BF2139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5AF848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D05747"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B128B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NU8102</w:t>
            </w:r>
          </w:p>
        </w:tc>
        <w:tc>
          <w:tcPr>
            <w:tcW w:w="2046" w:type="dxa"/>
            <w:tcBorders>
              <w:top w:val="nil"/>
              <w:left w:val="nil"/>
              <w:bottom w:val="single" w:sz="8" w:space="0" w:color="auto"/>
              <w:right w:val="single" w:sz="8" w:space="0" w:color="auto"/>
            </w:tcBorders>
            <w:shd w:val="clear" w:color="auto" w:fill="auto"/>
            <w:vAlign w:val="center"/>
            <w:hideMark/>
          </w:tcPr>
          <w:p w14:paraId="2B74D4D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核能综合利用理论与技术</w:t>
            </w:r>
          </w:p>
        </w:tc>
        <w:tc>
          <w:tcPr>
            <w:tcW w:w="2692" w:type="dxa"/>
            <w:tcBorders>
              <w:top w:val="nil"/>
              <w:left w:val="nil"/>
              <w:bottom w:val="single" w:sz="8" w:space="0" w:color="auto"/>
              <w:right w:val="single" w:sz="8" w:space="0" w:color="auto"/>
            </w:tcBorders>
            <w:shd w:val="clear" w:color="auto" w:fill="auto"/>
            <w:vAlign w:val="center"/>
            <w:hideMark/>
          </w:tcPr>
          <w:p w14:paraId="3C172C4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Theory and Technology of Comprehensive Utilization of Nuclear Energy</w:t>
            </w:r>
          </w:p>
        </w:tc>
        <w:tc>
          <w:tcPr>
            <w:tcW w:w="716" w:type="dxa"/>
            <w:tcBorders>
              <w:top w:val="nil"/>
              <w:left w:val="nil"/>
              <w:bottom w:val="single" w:sz="8" w:space="0" w:color="auto"/>
              <w:right w:val="single" w:sz="8" w:space="0" w:color="auto"/>
            </w:tcBorders>
            <w:shd w:val="clear" w:color="auto" w:fill="auto"/>
            <w:vAlign w:val="center"/>
            <w:hideMark/>
          </w:tcPr>
          <w:p w14:paraId="600B762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2C019B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9A9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885F7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664EB7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58AA4AA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800119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35E6E42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7D05F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C5BA2E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NU8104</w:t>
            </w:r>
          </w:p>
        </w:tc>
        <w:tc>
          <w:tcPr>
            <w:tcW w:w="2046" w:type="dxa"/>
            <w:tcBorders>
              <w:top w:val="nil"/>
              <w:left w:val="nil"/>
              <w:bottom w:val="single" w:sz="8" w:space="0" w:color="auto"/>
              <w:right w:val="single" w:sz="8" w:space="0" w:color="auto"/>
            </w:tcBorders>
            <w:shd w:val="clear" w:color="auto" w:fill="auto"/>
            <w:vAlign w:val="center"/>
            <w:hideMark/>
          </w:tcPr>
          <w:p w14:paraId="4285A2F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氢能与储能的安全分析</w:t>
            </w:r>
          </w:p>
        </w:tc>
        <w:tc>
          <w:tcPr>
            <w:tcW w:w="2692" w:type="dxa"/>
            <w:tcBorders>
              <w:top w:val="nil"/>
              <w:left w:val="nil"/>
              <w:bottom w:val="single" w:sz="8" w:space="0" w:color="auto"/>
              <w:right w:val="single" w:sz="8" w:space="0" w:color="auto"/>
            </w:tcBorders>
            <w:shd w:val="clear" w:color="auto" w:fill="auto"/>
            <w:vAlign w:val="center"/>
            <w:hideMark/>
          </w:tcPr>
          <w:p w14:paraId="1BCA44F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Safety Analysis of Hydrogen Energy and Energy Storage</w:t>
            </w:r>
          </w:p>
        </w:tc>
        <w:tc>
          <w:tcPr>
            <w:tcW w:w="716" w:type="dxa"/>
            <w:tcBorders>
              <w:top w:val="nil"/>
              <w:left w:val="nil"/>
              <w:bottom w:val="single" w:sz="8" w:space="0" w:color="auto"/>
              <w:right w:val="single" w:sz="8" w:space="0" w:color="auto"/>
            </w:tcBorders>
            <w:shd w:val="clear" w:color="auto" w:fill="auto"/>
            <w:vAlign w:val="center"/>
            <w:hideMark/>
          </w:tcPr>
          <w:p w14:paraId="39C459A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CB100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D6110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3FB26C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AED4BC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C80B8B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3AC01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3399612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5CB8ACD"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C98C42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ME8340</w:t>
            </w:r>
          </w:p>
        </w:tc>
        <w:tc>
          <w:tcPr>
            <w:tcW w:w="2046" w:type="dxa"/>
            <w:tcBorders>
              <w:top w:val="nil"/>
              <w:left w:val="nil"/>
              <w:bottom w:val="single" w:sz="8" w:space="0" w:color="auto"/>
              <w:right w:val="single" w:sz="8" w:space="0" w:color="auto"/>
            </w:tcBorders>
            <w:shd w:val="clear" w:color="auto" w:fill="auto"/>
            <w:vAlign w:val="center"/>
            <w:hideMark/>
          </w:tcPr>
          <w:p w14:paraId="2BA8B79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创新设计思维与AI</w:t>
            </w:r>
          </w:p>
        </w:tc>
        <w:tc>
          <w:tcPr>
            <w:tcW w:w="2692" w:type="dxa"/>
            <w:tcBorders>
              <w:top w:val="nil"/>
              <w:left w:val="nil"/>
              <w:bottom w:val="single" w:sz="8" w:space="0" w:color="auto"/>
              <w:right w:val="single" w:sz="8" w:space="0" w:color="auto"/>
            </w:tcBorders>
            <w:shd w:val="clear" w:color="auto" w:fill="auto"/>
            <w:vAlign w:val="center"/>
            <w:hideMark/>
          </w:tcPr>
          <w:p w14:paraId="0298365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Innovative Design Thinking and AI</w:t>
            </w:r>
          </w:p>
        </w:tc>
        <w:tc>
          <w:tcPr>
            <w:tcW w:w="716" w:type="dxa"/>
            <w:tcBorders>
              <w:top w:val="nil"/>
              <w:left w:val="nil"/>
              <w:bottom w:val="single" w:sz="8" w:space="0" w:color="auto"/>
              <w:right w:val="single" w:sz="8" w:space="0" w:color="auto"/>
            </w:tcBorders>
            <w:shd w:val="clear" w:color="auto" w:fill="auto"/>
            <w:vAlign w:val="center"/>
            <w:hideMark/>
          </w:tcPr>
          <w:p w14:paraId="246A2FB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8B5D74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3108E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7D2702C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5CA1AB7C"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413C9A2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CF379E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39135F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E31BA4A"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4C4728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PE8200</w:t>
            </w:r>
          </w:p>
        </w:tc>
        <w:tc>
          <w:tcPr>
            <w:tcW w:w="2046" w:type="dxa"/>
            <w:tcBorders>
              <w:top w:val="nil"/>
              <w:left w:val="nil"/>
              <w:bottom w:val="single" w:sz="8" w:space="0" w:color="auto"/>
              <w:right w:val="single" w:sz="8" w:space="0" w:color="auto"/>
            </w:tcBorders>
            <w:shd w:val="clear" w:color="auto" w:fill="auto"/>
            <w:vAlign w:val="center"/>
            <w:hideMark/>
          </w:tcPr>
          <w:p w14:paraId="2F6AE0D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微纳尺度汽液相变传热</w:t>
            </w:r>
          </w:p>
        </w:tc>
        <w:tc>
          <w:tcPr>
            <w:tcW w:w="2692" w:type="dxa"/>
            <w:tcBorders>
              <w:top w:val="nil"/>
              <w:left w:val="nil"/>
              <w:bottom w:val="single" w:sz="8" w:space="0" w:color="auto"/>
              <w:right w:val="single" w:sz="8" w:space="0" w:color="auto"/>
            </w:tcBorders>
            <w:shd w:val="clear" w:color="auto" w:fill="auto"/>
            <w:vAlign w:val="center"/>
            <w:hideMark/>
          </w:tcPr>
          <w:p w14:paraId="323F6CE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Micro and Nanoscale Liquid-vapor Phase Change Heat Transfer</w:t>
            </w:r>
          </w:p>
        </w:tc>
        <w:tc>
          <w:tcPr>
            <w:tcW w:w="716" w:type="dxa"/>
            <w:tcBorders>
              <w:top w:val="nil"/>
              <w:left w:val="nil"/>
              <w:bottom w:val="single" w:sz="8" w:space="0" w:color="auto"/>
              <w:right w:val="single" w:sz="8" w:space="0" w:color="auto"/>
            </w:tcBorders>
            <w:shd w:val="clear" w:color="auto" w:fill="auto"/>
            <w:vAlign w:val="center"/>
            <w:hideMark/>
          </w:tcPr>
          <w:p w14:paraId="4641652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55D292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A5702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w:t>
            </w:r>
          </w:p>
        </w:tc>
        <w:tc>
          <w:tcPr>
            <w:tcW w:w="850" w:type="dxa"/>
            <w:tcBorders>
              <w:top w:val="nil"/>
              <w:left w:val="nil"/>
              <w:bottom w:val="single" w:sz="8" w:space="0" w:color="auto"/>
              <w:right w:val="single" w:sz="8" w:space="0" w:color="auto"/>
            </w:tcBorders>
            <w:shd w:val="clear" w:color="auto" w:fill="auto"/>
            <w:vAlign w:val="center"/>
            <w:hideMark/>
          </w:tcPr>
          <w:p w14:paraId="4716A9B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4B789C01"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6D05AEB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E0DD42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07DE76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D0DF83"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1B6BB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ME8522</w:t>
            </w:r>
          </w:p>
        </w:tc>
        <w:tc>
          <w:tcPr>
            <w:tcW w:w="2046" w:type="dxa"/>
            <w:tcBorders>
              <w:top w:val="nil"/>
              <w:left w:val="nil"/>
              <w:bottom w:val="single" w:sz="8" w:space="0" w:color="auto"/>
              <w:right w:val="single" w:sz="8" w:space="0" w:color="auto"/>
            </w:tcBorders>
            <w:shd w:val="clear" w:color="auto" w:fill="auto"/>
            <w:vAlign w:val="center"/>
            <w:hideMark/>
          </w:tcPr>
          <w:p w14:paraId="52FF73F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智能传感与驱动技术</w:t>
            </w:r>
          </w:p>
        </w:tc>
        <w:tc>
          <w:tcPr>
            <w:tcW w:w="2692" w:type="dxa"/>
            <w:tcBorders>
              <w:top w:val="nil"/>
              <w:left w:val="nil"/>
              <w:bottom w:val="single" w:sz="8" w:space="0" w:color="auto"/>
              <w:right w:val="single" w:sz="8" w:space="0" w:color="auto"/>
            </w:tcBorders>
            <w:shd w:val="clear" w:color="auto" w:fill="auto"/>
            <w:vAlign w:val="center"/>
            <w:hideMark/>
          </w:tcPr>
          <w:p w14:paraId="2D109E9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Intelligent Sensing and Driving Technology</w:t>
            </w:r>
          </w:p>
        </w:tc>
        <w:tc>
          <w:tcPr>
            <w:tcW w:w="716" w:type="dxa"/>
            <w:tcBorders>
              <w:top w:val="nil"/>
              <w:left w:val="nil"/>
              <w:bottom w:val="single" w:sz="8" w:space="0" w:color="auto"/>
              <w:right w:val="single" w:sz="8" w:space="0" w:color="auto"/>
            </w:tcBorders>
            <w:shd w:val="clear" w:color="auto" w:fill="auto"/>
            <w:vAlign w:val="center"/>
            <w:hideMark/>
          </w:tcPr>
          <w:p w14:paraId="71A0510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E5276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C8F724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620FA3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A2D098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CD3FE5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BD188E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CBE1A3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9231A08"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2AA86E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ME8562</w:t>
            </w:r>
          </w:p>
        </w:tc>
        <w:tc>
          <w:tcPr>
            <w:tcW w:w="2046" w:type="dxa"/>
            <w:tcBorders>
              <w:top w:val="nil"/>
              <w:left w:val="nil"/>
              <w:bottom w:val="single" w:sz="8" w:space="0" w:color="auto"/>
              <w:right w:val="single" w:sz="8" w:space="0" w:color="auto"/>
            </w:tcBorders>
            <w:shd w:val="clear" w:color="auto" w:fill="auto"/>
            <w:vAlign w:val="center"/>
            <w:hideMark/>
          </w:tcPr>
          <w:p w14:paraId="530688F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机器人设计工程的科学</w:t>
            </w:r>
          </w:p>
        </w:tc>
        <w:tc>
          <w:tcPr>
            <w:tcW w:w="2692" w:type="dxa"/>
            <w:tcBorders>
              <w:top w:val="nil"/>
              <w:left w:val="nil"/>
              <w:bottom w:val="single" w:sz="8" w:space="0" w:color="auto"/>
              <w:right w:val="single" w:sz="8" w:space="0" w:color="auto"/>
            </w:tcBorders>
            <w:shd w:val="clear" w:color="auto" w:fill="auto"/>
            <w:vAlign w:val="center"/>
            <w:hideMark/>
          </w:tcPr>
          <w:p w14:paraId="3CC129E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Science on Design Engineering of Robots</w:t>
            </w:r>
          </w:p>
        </w:tc>
        <w:tc>
          <w:tcPr>
            <w:tcW w:w="716" w:type="dxa"/>
            <w:tcBorders>
              <w:top w:val="nil"/>
              <w:left w:val="nil"/>
              <w:bottom w:val="single" w:sz="8" w:space="0" w:color="auto"/>
              <w:right w:val="single" w:sz="8" w:space="0" w:color="auto"/>
            </w:tcBorders>
            <w:shd w:val="clear" w:color="auto" w:fill="auto"/>
            <w:vAlign w:val="center"/>
            <w:hideMark/>
          </w:tcPr>
          <w:p w14:paraId="5972136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2</w:t>
            </w:r>
          </w:p>
        </w:tc>
        <w:tc>
          <w:tcPr>
            <w:tcW w:w="1269" w:type="dxa"/>
            <w:tcBorders>
              <w:top w:val="nil"/>
              <w:left w:val="nil"/>
              <w:bottom w:val="single" w:sz="8" w:space="0" w:color="auto"/>
              <w:right w:val="single" w:sz="8" w:space="0" w:color="auto"/>
            </w:tcBorders>
            <w:shd w:val="clear" w:color="auto" w:fill="auto"/>
            <w:vAlign w:val="center"/>
            <w:hideMark/>
          </w:tcPr>
          <w:p w14:paraId="086054D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A40CA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A8569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0B3624D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7303A4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037838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22BA1A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401F047"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96BA45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PE8544</w:t>
            </w:r>
          </w:p>
        </w:tc>
        <w:tc>
          <w:tcPr>
            <w:tcW w:w="2046" w:type="dxa"/>
            <w:tcBorders>
              <w:top w:val="nil"/>
              <w:left w:val="nil"/>
              <w:bottom w:val="single" w:sz="8" w:space="0" w:color="auto"/>
              <w:right w:val="single" w:sz="8" w:space="0" w:color="auto"/>
            </w:tcBorders>
            <w:shd w:val="clear" w:color="auto" w:fill="auto"/>
            <w:vAlign w:val="center"/>
            <w:hideMark/>
          </w:tcPr>
          <w:p w14:paraId="318C819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先进电化学储能材料技术</w:t>
            </w:r>
          </w:p>
        </w:tc>
        <w:tc>
          <w:tcPr>
            <w:tcW w:w="2692" w:type="dxa"/>
            <w:tcBorders>
              <w:top w:val="nil"/>
              <w:left w:val="nil"/>
              <w:bottom w:val="single" w:sz="8" w:space="0" w:color="auto"/>
              <w:right w:val="single" w:sz="8" w:space="0" w:color="auto"/>
            </w:tcBorders>
            <w:shd w:val="clear" w:color="auto" w:fill="auto"/>
            <w:vAlign w:val="center"/>
            <w:hideMark/>
          </w:tcPr>
          <w:p w14:paraId="765330C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Material Technology for Electrochemical Energy Stora</w:t>
            </w:r>
          </w:p>
        </w:tc>
        <w:tc>
          <w:tcPr>
            <w:tcW w:w="716" w:type="dxa"/>
            <w:tcBorders>
              <w:top w:val="nil"/>
              <w:left w:val="nil"/>
              <w:bottom w:val="single" w:sz="8" w:space="0" w:color="auto"/>
              <w:right w:val="single" w:sz="8" w:space="0" w:color="auto"/>
            </w:tcBorders>
            <w:shd w:val="clear" w:color="auto" w:fill="auto"/>
            <w:vAlign w:val="center"/>
            <w:hideMark/>
          </w:tcPr>
          <w:p w14:paraId="7083165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FFDC02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4C0A3C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D58EC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77117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897216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8E8B31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944608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EE50F6F"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48DDCA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NU8106</w:t>
            </w:r>
          </w:p>
        </w:tc>
        <w:tc>
          <w:tcPr>
            <w:tcW w:w="2046" w:type="dxa"/>
            <w:tcBorders>
              <w:top w:val="nil"/>
              <w:left w:val="nil"/>
              <w:bottom w:val="single" w:sz="8" w:space="0" w:color="auto"/>
              <w:right w:val="single" w:sz="8" w:space="0" w:color="auto"/>
            </w:tcBorders>
            <w:shd w:val="clear" w:color="auto" w:fill="auto"/>
            <w:vAlign w:val="center"/>
            <w:hideMark/>
          </w:tcPr>
          <w:p w14:paraId="6156EFD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熔盐放射化学</w:t>
            </w:r>
          </w:p>
        </w:tc>
        <w:tc>
          <w:tcPr>
            <w:tcW w:w="2692" w:type="dxa"/>
            <w:tcBorders>
              <w:top w:val="nil"/>
              <w:left w:val="nil"/>
              <w:bottom w:val="single" w:sz="8" w:space="0" w:color="auto"/>
              <w:right w:val="single" w:sz="8" w:space="0" w:color="auto"/>
            </w:tcBorders>
            <w:shd w:val="clear" w:color="auto" w:fill="auto"/>
            <w:vAlign w:val="center"/>
            <w:hideMark/>
          </w:tcPr>
          <w:p w14:paraId="5F3D2BD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Molten Salt Radiochemistry</w:t>
            </w:r>
          </w:p>
        </w:tc>
        <w:tc>
          <w:tcPr>
            <w:tcW w:w="716" w:type="dxa"/>
            <w:tcBorders>
              <w:top w:val="nil"/>
              <w:left w:val="nil"/>
              <w:bottom w:val="single" w:sz="8" w:space="0" w:color="auto"/>
              <w:right w:val="single" w:sz="8" w:space="0" w:color="auto"/>
            </w:tcBorders>
            <w:shd w:val="clear" w:color="auto" w:fill="auto"/>
            <w:vAlign w:val="center"/>
            <w:hideMark/>
          </w:tcPr>
          <w:p w14:paraId="48C8555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87EA9D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46A8F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7CE1D3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7942E9D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711E5C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4A8C2C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核</w:t>
            </w:r>
          </w:p>
        </w:tc>
      </w:tr>
      <w:tr w:rsidR="000444A8" w:rsidRPr="000879AF" w14:paraId="16B950C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F38AD0E"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53D5F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ME8206</w:t>
            </w:r>
          </w:p>
        </w:tc>
        <w:tc>
          <w:tcPr>
            <w:tcW w:w="2046" w:type="dxa"/>
            <w:tcBorders>
              <w:top w:val="nil"/>
              <w:left w:val="nil"/>
              <w:bottom w:val="single" w:sz="8" w:space="0" w:color="auto"/>
              <w:right w:val="single" w:sz="8" w:space="0" w:color="auto"/>
            </w:tcBorders>
            <w:shd w:val="clear" w:color="auto" w:fill="auto"/>
            <w:vAlign w:val="center"/>
            <w:hideMark/>
          </w:tcPr>
          <w:p w14:paraId="4744437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超精密光学制造技术</w:t>
            </w:r>
          </w:p>
        </w:tc>
        <w:tc>
          <w:tcPr>
            <w:tcW w:w="2692" w:type="dxa"/>
            <w:tcBorders>
              <w:top w:val="nil"/>
              <w:left w:val="nil"/>
              <w:bottom w:val="single" w:sz="8" w:space="0" w:color="auto"/>
              <w:right w:val="single" w:sz="8" w:space="0" w:color="auto"/>
            </w:tcBorders>
            <w:shd w:val="clear" w:color="auto" w:fill="auto"/>
            <w:vAlign w:val="center"/>
            <w:hideMark/>
          </w:tcPr>
          <w:p w14:paraId="20DC104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Ultra-precision Optical Manufacturing Technology</w:t>
            </w:r>
          </w:p>
        </w:tc>
        <w:tc>
          <w:tcPr>
            <w:tcW w:w="716" w:type="dxa"/>
            <w:tcBorders>
              <w:top w:val="nil"/>
              <w:left w:val="nil"/>
              <w:bottom w:val="single" w:sz="8" w:space="0" w:color="auto"/>
              <w:right w:val="single" w:sz="8" w:space="0" w:color="auto"/>
            </w:tcBorders>
            <w:shd w:val="clear" w:color="auto" w:fill="auto"/>
            <w:vAlign w:val="center"/>
            <w:hideMark/>
          </w:tcPr>
          <w:p w14:paraId="356A5A6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C1AE1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4ED0E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0B017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2E728E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D3458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1F66D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0444A8" w:rsidRPr="000879AF" w14:paraId="74C4872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E5D8457"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4AADC7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PE8120</w:t>
            </w:r>
          </w:p>
        </w:tc>
        <w:tc>
          <w:tcPr>
            <w:tcW w:w="2046" w:type="dxa"/>
            <w:tcBorders>
              <w:top w:val="nil"/>
              <w:left w:val="nil"/>
              <w:bottom w:val="single" w:sz="8" w:space="0" w:color="auto"/>
              <w:right w:val="single" w:sz="8" w:space="0" w:color="auto"/>
            </w:tcBorders>
            <w:shd w:val="clear" w:color="auto" w:fill="auto"/>
            <w:vAlign w:val="center"/>
            <w:hideMark/>
          </w:tcPr>
          <w:p w14:paraId="69D8996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光刻流体力学</w:t>
            </w:r>
          </w:p>
        </w:tc>
        <w:tc>
          <w:tcPr>
            <w:tcW w:w="2692" w:type="dxa"/>
            <w:tcBorders>
              <w:top w:val="nil"/>
              <w:left w:val="nil"/>
              <w:bottom w:val="single" w:sz="8" w:space="0" w:color="auto"/>
              <w:right w:val="single" w:sz="8" w:space="0" w:color="auto"/>
            </w:tcBorders>
            <w:shd w:val="clear" w:color="auto" w:fill="auto"/>
            <w:vAlign w:val="center"/>
            <w:hideMark/>
          </w:tcPr>
          <w:p w14:paraId="3582960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Fluid mechanics in lithography</w:t>
            </w:r>
          </w:p>
        </w:tc>
        <w:tc>
          <w:tcPr>
            <w:tcW w:w="716" w:type="dxa"/>
            <w:tcBorders>
              <w:top w:val="nil"/>
              <w:left w:val="nil"/>
              <w:bottom w:val="single" w:sz="8" w:space="0" w:color="auto"/>
              <w:right w:val="single" w:sz="8" w:space="0" w:color="auto"/>
            </w:tcBorders>
            <w:shd w:val="clear" w:color="auto" w:fill="auto"/>
            <w:vAlign w:val="center"/>
            <w:hideMark/>
          </w:tcPr>
          <w:p w14:paraId="6DC37E6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7FD56E7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FCA4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C3CBC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3119FD4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15A1D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1EFBA2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集成电路专班必修</w:t>
            </w:r>
          </w:p>
        </w:tc>
      </w:tr>
      <w:tr w:rsidR="000444A8" w:rsidRPr="000879AF" w14:paraId="36D2E63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283184D"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A48101F"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699F606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22426C3F"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93F6707" w14:textId="77777777" w:rsidR="000444A8" w:rsidRPr="000879AF" w:rsidRDefault="000444A8"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406075F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4F99AF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55E1A77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CE2457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1F8FB9C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7D6CF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53C0CA4" w14:textId="77777777" w:rsidTr="001D29D2">
        <w:trPr>
          <w:trHeight w:val="499"/>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53D5BAEB"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970B066"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032C098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4B765D07"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6DBBF59" w14:textId="77777777" w:rsidR="000444A8" w:rsidRPr="000879AF" w:rsidRDefault="000444A8" w:rsidP="001D29D2">
            <w:pPr>
              <w:widowControl/>
              <w:jc w:val="center"/>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07486FB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00F32DD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0C31F02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72D64B8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221D479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850222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BDC5A2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BD9F75" w14:textId="77777777" w:rsidR="000444A8" w:rsidRPr="000879AF" w:rsidRDefault="000444A8" w:rsidP="001D29D2">
            <w:pPr>
              <w:widowControl/>
              <w:jc w:val="left"/>
              <w:rPr>
                <w:rFonts w:ascii="宋体" w:hAnsi="宋体" w:cs="宋体"/>
                <w:color w:val="000000"/>
                <w:kern w:val="0"/>
                <w:szCs w:val="21"/>
              </w:rPr>
            </w:pPr>
            <w:r w:rsidRPr="000879AF">
              <w:rPr>
                <w:rFonts w:ascii="宋体" w:hAnsi="宋体" w:cs="宋体" w:hint="eastAsia"/>
                <w:color w:val="000000"/>
                <w:kern w:val="0"/>
                <w:szCs w:val="21"/>
              </w:rPr>
              <w:t>专业选修课</w:t>
            </w:r>
          </w:p>
        </w:tc>
        <w:tc>
          <w:tcPr>
            <w:tcW w:w="1329" w:type="dxa"/>
            <w:tcBorders>
              <w:top w:val="nil"/>
              <w:left w:val="nil"/>
              <w:bottom w:val="single" w:sz="8" w:space="0" w:color="auto"/>
              <w:right w:val="single" w:sz="8" w:space="0" w:color="auto"/>
            </w:tcBorders>
            <w:shd w:val="clear" w:color="auto" w:fill="auto"/>
            <w:vAlign w:val="center"/>
            <w:hideMark/>
          </w:tcPr>
          <w:p w14:paraId="749B27F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ME6126</w:t>
            </w:r>
          </w:p>
        </w:tc>
        <w:tc>
          <w:tcPr>
            <w:tcW w:w="2046" w:type="dxa"/>
            <w:tcBorders>
              <w:top w:val="nil"/>
              <w:left w:val="nil"/>
              <w:bottom w:val="single" w:sz="8" w:space="0" w:color="auto"/>
              <w:right w:val="single" w:sz="8" w:space="0" w:color="auto"/>
            </w:tcBorders>
            <w:shd w:val="clear" w:color="auto" w:fill="auto"/>
            <w:vAlign w:val="center"/>
            <w:hideMark/>
          </w:tcPr>
          <w:p w14:paraId="7F590E1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高等结构动力学</w:t>
            </w:r>
          </w:p>
        </w:tc>
        <w:tc>
          <w:tcPr>
            <w:tcW w:w="2692" w:type="dxa"/>
            <w:tcBorders>
              <w:top w:val="nil"/>
              <w:left w:val="nil"/>
              <w:bottom w:val="single" w:sz="8" w:space="0" w:color="auto"/>
              <w:right w:val="single" w:sz="8" w:space="0" w:color="auto"/>
            </w:tcBorders>
            <w:shd w:val="clear" w:color="auto" w:fill="auto"/>
            <w:vAlign w:val="center"/>
            <w:hideMark/>
          </w:tcPr>
          <w:p w14:paraId="167F513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Structural Dynamics</w:t>
            </w:r>
          </w:p>
        </w:tc>
        <w:tc>
          <w:tcPr>
            <w:tcW w:w="716" w:type="dxa"/>
            <w:tcBorders>
              <w:top w:val="nil"/>
              <w:left w:val="nil"/>
              <w:bottom w:val="single" w:sz="8" w:space="0" w:color="auto"/>
              <w:right w:val="single" w:sz="8" w:space="0" w:color="auto"/>
            </w:tcBorders>
            <w:shd w:val="clear" w:color="auto" w:fill="auto"/>
            <w:vAlign w:val="center"/>
            <w:hideMark/>
          </w:tcPr>
          <w:p w14:paraId="2D5B8D5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C4AEF3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1C8074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1CC9AD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15C243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E5EEC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E05495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F74E9F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F7BCDE1" w14:textId="77777777" w:rsidR="000444A8" w:rsidRPr="000879AF" w:rsidRDefault="000444A8" w:rsidP="001D29D2">
            <w:pPr>
              <w:widowControl/>
              <w:jc w:val="left"/>
              <w:rPr>
                <w:rFonts w:eastAsia="等线"/>
                <w:color w:val="000000"/>
                <w:kern w:val="0"/>
                <w:szCs w:val="21"/>
              </w:rPr>
            </w:pPr>
            <w:r w:rsidRPr="000879AF">
              <w:rPr>
                <w:rFonts w:eastAsia="等线"/>
                <w:color w:val="000000"/>
                <w:kern w:val="0"/>
                <w:szCs w:val="21"/>
              </w:rPr>
              <w:t>Program Elective Courses</w:t>
            </w:r>
          </w:p>
        </w:tc>
        <w:tc>
          <w:tcPr>
            <w:tcW w:w="1329" w:type="dxa"/>
            <w:tcBorders>
              <w:top w:val="nil"/>
              <w:left w:val="nil"/>
              <w:bottom w:val="single" w:sz="8" w:space="0" w:color="auto"/>
              <w:right w:val="single" w:sz="8" w:space="0" w:color="auto"/>
            </w:tcBorders>
            <w:shd w:val="clear" w:color="auto" w:fill="auto"/>
            <w:vAlign w:val="center"/>
            <w:hideMark/>
          </w:tcPr>
          <w:p w14:paraId="2B961BA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ME6149</w:t>
            </w:r>
          </w:p>
        </w:tc>
        <w:tc>
          <w:tcPr>
            <w:tcW w:w="2046" w:type="dxa"/>
            <w:tcBorders>
              <w:top w:val="nil"/>
              <w:left w:val="nil"/>
              <w:bottom w:val="single" w:sz="8" w:space="0" w:color="auto"/>
              <w:right w:val="single" w:sz="8" w:space="0" w:color="auto"/>
            </w:tcBorders>
            <w:shd w:val="clear" w:color="auto" w:fill="auto"/>
            <w:vAlign w:val="center"/>
            <w:hideMark/>
          </w:tcPr>
          <w:p w14:paraId="38B003F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气动声学</w:t>
            </w:r>
          </w:p>
        </w:tc>
        <w:tc>
          <w:tcPr>
            <w:tcW w:w="2692" w:type="dxa"/>
            <w:tcBorders>
              <w:top w:val="nil"/>
              <w:left w:val="nil"/>
              <w:bottom w:val="single" w:sz="8" w:space="0" w:color="auto"/>
              <w:right w:val="single" w:sz="8" w:space="0" w:color="auto"/>
            </w:tcBorders>
            <w:shd w:val="clear" w:color="auto" w:fill="auto"/>
            <w:vAlign w:val="center"/>
            <w:hideMark/>
          </w:tcPr>
          <w:p w14:paraId="53946E2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Aeroacoustics</w:t>
            </w:r>
          </w:p>
        </w:tc>
        <w:tc>
          <w:tcPr>
            <w:tcW w:w="716" w:type="dxa"/>
            <w:tcBorders>
              <w:top w:val="nil"/>
              <w:left w:val="nil"/>
              <w:bottom w:val="single" w:sz="8" w:space="0" w:color="auto"/>
              <w:right w:val="single" w:sz="8" w:space="0" w:color="auto"/>
            </w:tcBorders>
            <w:shd w:val="clear" w:color="auto" w:fill="auto"/>
            <w:vAlign w:val="center"/>
            <w:hideMark/>
          </w:tcPr>
          <w:p w14:paraId="00527EB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D44D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6B406B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71824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4A0A1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154606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D03A24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5BBA04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33F70D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3D9652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ME6151</w:t>
            </w:r>
          </w:p>
        </w:tc>
        <w:tc>
          <w:tcPr>
            <w:tcW w:w="2046" w:type="dxa"/>
            <w:tcBorders>
              <w:top w:val="nil"/>
              <w:left w:val="nil"/>
              <w:bottom w:val="single" w:sz="8" w:space="0" w:color="auto"/>
              <w:right w:val="single" w:sz="8" w:space="0" w:color="auto"/>
            </w:tcBorders>
            <w:shd w:val="clear" w:color="auto" w:fill="auto"/>
            <w:vAlign w:val="center"/>
            <w:hideMark/>
          </w:tcPr>
          <w:p w14:paraId="1609D8E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先进噪声控制技术</w:t>
            </w:r>
          </w:p>
        </w:tc>
        <w:tc>
          <w:tcPr>
            <w:tcW w:w="2692" w:type="dxa"/>
            <w:tcBorders>
              <w:top w:val="nil"/>
              <w:left w:val="nil"/>
              <w:bottom w:val="single" w:sz="8" w:space="0" w:color="auto"/>
              <w:right w:val="single" w:sz="8" w:space="0" w:color="auto"/>
            </w:tcBorders>
            <w:shd w:val="clear" w:color="auto" w:fill="auto"/>
            <w:vAlign w:val="center"/>
            <w:hideMark/>
          </w:tcPr>
          <w:p w14:paraId="12D363C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Noise Control Techniques</w:t>
            </w:r>
          </w:p>
        </w:tc>
        <w:tc>
          <w:tcPr>
            <w:tcW w:w="716" w:type="dxa"/>
            <w:tcBorders>
              <w:top w:val="nil"/>
              <w:left w:val="nil"/>
              <w:bottom w:val="single" w:sz="8" w:space="0" w:color="auto"/>
              <w:right w:val="single" w:sz="8" w:space="0" w:color="auto"/>
            </w:tcBorders>
            <w:shd w:val="clear" w:color="auto" w:fill="auto"/>
            <w:vAlign w:val="center"/>
            <w:hideMark/>
          </w:tcPr>
          <w:p w14:paraId="52A66EF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5FB54F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6744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AD7694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4EEF6C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7E017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30A1B0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2F6E8F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FFA6B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ACABA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ME7162</w:t>
            </w:r>
          </w:p>
        </w:tc>
        <w:tc>
          <w:tcPr>
            <w:tcW w:w="2046" w:type="dxa"/>
            <w:tcBorders>
              <w:top w:val="nil"/>
              <w:left w:val="nil"/>
              <w:bottom w:val="single" w:sz="8" w:space="0" w:color="auto"/>
              <w:right w:val="single" w:sz="8" w:space="0" w:color="auto"/>
            </w:tcBorders>
            <w:shd w:val="clear" w:color="auto" w:fill="auto"/>
            <w:vAlign w:val="center"/>
            <w:hideMark/>
          </w:tcPr>
          <w:p w14:paraId="4E41FD5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步行机器人机构学</w:t>
            </w:r>
          </w:p>
        </w:tc>
        <w:tc>
          <w:tcPr>
            <w:tcW w:w="2692" w:type="dxa"/>
            <w:tcBorders>
              <w:top w:val="nil"/>
              <w:left w:val="nil"/>
              <w:bottom w:val="single" w:sz="8" w:space="0" w:color="auto"/>
              <w:right w:val="single" w:sz="8" w:space="0" w:color="auto"/>
            </w:tcBorders>
            <w:shd w:val="clear" w:color="auto" w:fill="auto"/>
            <w:vAlign w:val="center"/>
            <w:hideMark/>
          </w:tcPr>
          <w:p w14:paraId="54A093C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Walking Robotic Mechanisms</w:t>
            </w:r>
          </w:p>
        </w:tc>
        <w:tc>
          <w:tcPr>
            <w:tcW w:w="716" w:type="dxa"/>
            <w:tcBorders>
              <w:top w:val="nil"/>
              <w:left w:val="nil"/>
              <w:bottom w:val="single" w:sz="8" w:space="0" w:color="auto"/>
              <w:right w:val="single" w:sz="8" w:space="0" w:color="auto"/>
            </w:tcBorders>
            <w:shd w:val="clear" w:color="auto" w:fill="auto"/>
            <w:vAlign w:val="center"/>
            <w:hideMark/>
          </w:tcPr>
          <w:p w14:paraId="2F52E4D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22870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A3708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2112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5DB5D4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B962A9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AED76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98EECC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55400EF"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2B482F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ME6200</w:t>
            </w:r>
          </w:p>
        </w:tc>
        <w:tc>
          <w:tcPr>
            <w:tcW w:w="2046" w:type="dxa"/>
            <w:tcBorders>
              <w:top w:val="nil"/>
              <w:left w:val="nil"/>
              <w:bottom w:val="single" w:sz="8" w:space="0" w:color="auto"/>
              <w:right w:val="single" w:sz="8" w:space="0" w:color="auto"/>
            </w:tcBorders>
            <w:shd w:val="clear" w:color="auto" w:fill="auto"/>
            <w:vAlign w:val="center"/>
            <w:hideMark/>
          </w:tcPr>
          <w:p w14:paraId="721091F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弹塑性加工理论</w:t>
            </w:r>
          </w:p>
        </w:tc>
        <w:tc>
          <w:tcPr>
            <w:tcW w:w="2692" w:type="dxa"/>
            <w:tcBorders>
              <w:top w:val="nil"/>
              <w:left w:val="nil"/>
              <w:bottom w:val="single" w:sz="8" w:space="0" w:color="auto"/>
              <w:right w:val="single" w:sz="8" w:space="0" w:color="auto"/>
            </w:tcBorders>
            <w:shd w:val="clear" w:color="auto" w:fill="auto"/>
            <w:vAlign w:val="center"/>
            <w:hideMark/>
          </w:tcPr>
          <w:p w14:paraId="00BCD44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Solid Mechanics in Machining</w:t>
            </w:r>
          </w:p>
        </w:tc>
        <w:tc>
          <w:tcPr>
            <w:tcW w:w="716" w:type="dxa"/>
            <w:tcBorders>
              <w:top w:val="nil"/>
              <w:left w:val="nil"/>
              <w:bottom w:val="single" w:sz="8" w:space="0" w:color="auto"/>
              <w:right w:val="single" w:sz="8" w:space="0" w:color="auto"/>
            </w:tcBorders>
            <w:shd w:val="clear" w:color="auto" w:fill="auto"/>
            <w:vAlign w:val="center"/>
            <w:hideMark/>
          </w:tcPr>
          <w:p w14:paraId="6729558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7C307C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00EBD5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0821D6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AAEC2B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D71FA6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8A0BD6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2740E8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1EC917"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7154AA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ME6202</w:t>
            </w:r>
          </w:p>
        </w:tc>
        <w:tc>
          <w:tcPr>
            <w:tcW w:w="2046" w:type="dxa"/>
            <w:tcBorders>
              <w:top w:val="nil"/>
              <w:left w:val="nil"/>
              <w:bottom w:val="single" w:sz="8" w:space="0" w:color="auto"/>
              <w:right w:val="single" w:sz="8" w:space="0" w:color="auto"/>
            </w:tcBorders>
            <w:shd w:val="clear" w:color="auto" w:fill="auto"/>
            <w:vAlign w:val="center"/>
            <w:hideMark/>
          </w:tcPr>
          <w:p w14:paraId="06DEA81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微细制造</w:t>
            </w:r>
          </w:p>
        </w:tc>
        <w:tc>
          <w:tcPr>
            <w:tcW w:w="2692" w:type="dxa"/>
            <w:tcBorders>
              <w:top w:val="nil"/>
              <w:left w:val="nil"/>
              <w:bottom w:val="single" w:sz="8" w:space="0" w:color="auto"/>
              <w:right w:val="single" w:sz="8" w:space="0" w:color="auto"/>
            </w:tcBorders>
            <w:shd w:val="clear" w:color="auto" w:fill="auto"/>
            <w:vAlign w:val="center"/>
            <w:hideMark/>
          </w:tcPr>
          <w:p w14:paraId="26E33AB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Micro Manufacturing</w:t>
            </w:r>
          </w:p>
        </w:tc>
        <w:tc>
          <w:tcPr>
            <w:tcW w:w="716" w:type="dxa"/>
            <w:tcBorders>
              <w:top w:val="nil"/>
              <w:left w:val="nil"/>
              <w:bottom w:val="single" w:sz="8" w:space="0" w:color="auto"/>
              <w:right w:val="single" w:sz="8" w:space="0" w:color="auto"/>
            </w:tcBorders>
            <w:shd w:val="clear" w:color="auto" w:fill="auto"/>
            <w:vAlign w:val="center"/>
            <w:hideMark/>
          </w:tcPr>
          <w:p w14:paraId="76507FC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943EF4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E406BB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870FFE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2172D0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E25FCD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260B10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7DF2E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95DC7E6"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DCABCC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ME6204</w:t>
            </w:r>
          </w:p>
        </w:tc>
        <w:tc>
          <w:tcPr>
            <w:tcW w:w="2046" w:type="dxa"/>
            <w:tcBorders>
              <w:top w:val="nil"/>
              <w:left w:val="nil"/>
              <w:bottom w:val="single" w:sz="8" w:space="0" w:color="auto"/>
              <w:right w:val="single" w:sz="8" w:space="0" w:color="auto"/>
            </w:tcBorders>
            <w:shd w:val="clear" w:color="auto" w:fill="auto"/>
            <w:vAlign w:val="center"/>
            <w:hideMark/>
          </w:tcPr>
          <w:p w14:paraId="75B8687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薄板成形理论及技术</w:t>
            </w:r>
          </w:p>
        </w:tc>
        <w:tc>
          <w:tcPr>
            <w:tcW w:w="2692" w:type="dxa"/>
            <w:tcBorders>
              <w:top w:val="nil"/>
              <w:left w:val="nil"/>
              <w:bottom w:val="single" w:sz="8" w:space="0" w:color="auto"/>
              <w:right w:val="single" w:sz="8" w:space="0" w:color="auto"/>
            </w:tcBorders>
            <w:shd w:val="clear" w:color="auto" w:fill="auto"/>
            <w:vAlign w:val="center"/>
            <w:hideMark/>
          </w:tcPr>
          <w:p w14:paraId="3E8D99F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Sheet Metal Forming Theory and Technology</w:t>
            </w:r>
          </w:p>
        </w:tc>
        <w:tc>
          <w:tcPr>
            <w:tcW w:w="716" w:type="dxa"/>
            <w:tcBorders>
              <w:top w:val="nil"/>
              <w:left w:val="nil"/>
              <w:bottom w:val="single" w:sz="8" w:space="0" w:color="auto"/>
              <w:right w:val="single" w:sz="8" w:space="0" w:color="auto"/>
            </w:tcBorders>
            <w:shd w:val="clear" w:color="auto" w:fill="auto"/>
            <w:vAlign w:val="center"/>
            <w:hideMark/>
          </w:tcPr>
          <w:p w14:paraId="5957893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E38EF6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463B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77F10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66D2D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B3638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5FD778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341E6C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14BBF4"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7B754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ME6207</w:t>
            </w:r>
          </w:p>
        </w:tc>
        <w:tc>
          <w:tcPr>
            <w:tcW w:w="2046" w:type="dxa"/>
            <w:tcBorders>
              <w:top w:val="nil"/>
              <w:left w:val="nil"/>
              <w:bottom w:val="single" w:sz="8" w:space="0" w:color="auto"/>
              <w:right w:val="single" w:sz="8" w:space="0" w:color="auto"/>
            </w:tcBorders>
            <w:shd w:val="clear" w:color="auto" w:fill="auto"/>
            <w:vAlign w:val="center"/>
            <w:hideMark/>
          </w:tcPr>
          <w:p w14:paraId="614F056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超精密智能制造技术</w:t>
            </w:r>
          </w:p>
        </w:tc>
        <w:tc>
          <w:tcPr>
            <w:tcW w:w="2692" w:type="dxa"/>
            <w:tcBorders>
              <w:top w:val="nil"/>
              <w:left w:val="nil"/>
              <w:bottom w:val="single" w:sz="8" w:space="0" w:color="auto"/>
              <w:right w:val="single" w:sz="8" w:space="0" w:color="auto"/>
            </w:tcBorders>
            <w:shd w:val="clear" w:color="auto" w:fill="auto"/>
            <w:vAlign w:val="center"/>
            <w:hideMark/>
          </w:tcPr>
          <w:p w14:paraId="2F8E12F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Ultra-precision Smart Manufacturing</w:t>
            </w:r>
          </w:p>
        </w:tc>
        <w:tc>
          <w:tcPr>
            <w:tcW w:w="716" w:type="dxa"/>
            <w:tcBorders>
              <w:top w:val="nil"/>
              <w:left w:val="nil"/>
              <w:bottom w:val="single" w:sz="8" w:space="0" w:color="auto"/>
              <w:right w:val="single" w:sz="8" w:space="0" w:color="auto"/>
            </w:tcBorders>
            <w:shd w:val="clear" w:color="auto" w:fill="auto"/>
            <w:vAlign w:val="center"/>
            <w:hideMark/>
          </w:tcPr>
          <w:p w14:paraId="787A2E1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24760E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75D66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52FE5C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8FD7C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55067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EE571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B28EED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23FD8F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673E9D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ME6209</w:t>
            </w:r>
          </w:p>
        </w:tc>
        <w:tc>
          <w:tcPr>
            <w:tcW w:w="2046" w:type="dxa"/>
            <w:tcBorders>
              <w:top w:val="nil"/>
              <w:left w:val="nil"/>
              <w:bottom w:val="single" w:sz="8" w:space="0" w:color="auto"/>
              <w:right w:val="single" w:sz="8" w:space="0" w:color="auto"/>
            </w:tcBorders>
            <w:shd w:val="clear" w:color="auto" w:fill="auto"/>
            <w:vAlign w:val="center"/>
            <w:hideMark/>
          </w:tcPr>
          <w:p w14:paraId="57DF33C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先进复合材料及其加工技术</w:t>
            </w:r>
          </w:p>
        </w:tc>
        <w:tc>
          <w:tcPr>
            <w:tcW w:w="2692" w:type="dxa"/>
            <w:tcBorders>
              <w:top w:val="nil"/>
              <w:left w:val="nil"/>
              <w:bottom w:val="single" w:sz="8" w:space="0" w:color="auto"/>
              <w:right w:val="single" w:sz="8" w:space="0" w:color="auto"/>
            </w:tcBorders>
            <w:shd w:val="clear" w:color="auto" w:fill="auto"/>
            <w:vAlign w:val="center"/>
            <w:hideMark/>
          </w:tcPr>
          <w:p w14:paraId="28D21C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Composites and Their Manufacturing Techniques</w:t>
            </w:r>
          </w:p>
        </w:tc>
        <w:tc>
          <w:tcPr>
            <w:tcW w:w="716" w:type="dxa"/>
            <w:tcBorders>
              <w:top w:val="nil"/>
              <w:left w:val="nil"/>
              <w:bottom w:val="single" w:sz="8" w:space="0" w:color="auto"/>
              <w:right w:val="single" w:sz="8" w:space="0" w:color="auto"/>
            </w:tcBorders>
            <w:shd w:val="clear" w:color="auto" w:fill="auto"/>
            <w:vAlign w:val="center"/>
            <w:hideMark/>
          </w:tcPr>
          <w:p w14:paraId="1F90D89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D23A0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608ED3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F814C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624A1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C1F74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B392AB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9D5B73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5ED28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CBFF9A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ME6423</w:t>
            </w:r>
          </w:p>
        </w:tc>
        <w:tc>
          <w:tcPr>
            <w:tcW w:w="2046" w:type="dxa"/>
            <w:tcBorders>
              <w:top w:val="nil"/>
              <w:left w:val="nil"/>
              <w:bottom w:val="single" w:sz="8" w:space="0" w:color="auto"/>
              <w:right w:val="single" w:sz="8" w:space="0" w:color="auto"/>
            </w:tcBorders>
            <w:shd w:val="clear" w:color="auto" w:fill="auto"/>
            <w:vAlign w:val="center"/>
            <w:hideMark/>
          </w:tcPr>
          <w:p w14:paraId="7BDA8A9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现代汽车动力总成技术</w:t>
            </w:r>
          </w:p>
        </w:tc>
        <w:tc>
          <w:tcPr>
            <w:tcW w:w="2692" w:type="dxa"/>
            <w:tcBorders>
              <w:top w:val="nil"/>
              <w:left w:val="nil"/>
              <w:bottom w:val="single" w:sz="8" w:space="0" w:color="auto"/>
              <w:right w:val="single" w:sz="8" w:space="0" w:color="auto"/>
            </w:tcBorders>
            <w:shd w:val="clear" w:color="auto" w:fill="auto"/>
            <w:vAlign w:val="center"/>
            <w:hideMark/>
          </w:tcPr>
          <w:p w14:paraId="0A03786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Powertrain Technologies</w:t>
            </w:r>
          </w:p>
        </w:tc>
        <w:tc>
          <w:tcPr>
            <w:tcW w:w="716" w:type="dxa"/>
            <w:tcBorders>
              <w:top w:val="nil"/>
              <w:left w:val="nil"/>
              <w:bottom w:val="single" w:sz="8" w:space="0" w:color="auto"/>
              <w:right w:val="single" w:sz="8" w:space="0" w:color="auto"/>
            </w:tcBorders>
            <w:shd w:val="clear" w:color="auto" w:fill="auto"/>
            <w:vAlign w:val="center"/>
            <w:hideMark/>
          </w:tcPr>
          <w:p w14:paraId="422FE90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0AAB6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B5F22D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BC7FB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0D167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B22EDC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608C7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DE21D8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E2B728"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299753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ME7429</w:t>
            </w:r>
          </w:p>
        </w:tc>
        <w:tc>
          <w:tcPr>
            <w:tcW w:w="2046" w:type="dxa"/>
            <w:tcBorders>
              <w:top w:val="nil"/>
              <w:left w:val="nil"/>
              <w:bottom w:val="single" w:sz="8" w:space="0" w:color="auto"/>
              <w:right w:val="single" w:sz="8" w:space="0" w:color="auto"/>
            </w:tcBorders>
            <w:shd w:val="clear" w:color="auto" w:fill="auto"/>
            <w:vAlign w:val="center"/>
            <w:hideMark/>
          </w:tcPr>
          <w:p w14:paraId="74337AB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汽车控制工程</w:t>
            </w:r>
          </w:p>
        </w:tc>
        <w:tc>
          <w:tcPr>
            <w:tcW w:w="2692" w:type="dxa"/>
            <w:tcBorders>
              <w:top w:val="nil"/>
              <w:left w:val="nil"/>
              <w:bottom w:val="single" w:sz="8" w:space="0" w:color="auto"/>
              <w:right w:val="single" w:sz="8" w:space="0" w:color="auto"/>
            </w:tcBorders>
            <w:shd w:val="clear" w:color="auto" w:fill="auto"/>
            <w:vAlign w:val="center"/>
            <w:hideMark/>
          </w:tcPr>
          <w:p w14:paraId="75F81C0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Vehicle Control Engineering</w:t>
            </w:r>
          </w:p>
        </w:tc>
        <w:tc>
          <w:tcPr>
            <w:tcW w:w="716" w:type="dxa"/>
            <w:tcBorders>
              <w:top w:val="nil"/>
              <w:left w:val="nil"/>
              <w:bottom w:val="single" w:sz="8" w:space="0" w:color="auto"/>
              <w:right w:val="single" w:sz="8" w:space="0" w:color="auto"/>
            </w:tcBorders>
            <w:shd w:val="clear" w:color="auto" w:fill="auto"/>
            <w:vAlign w:val="center"/>
            <w:hideMark/>
          </w:tcPr>
          <w:p w14:paraId="4A58B02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76BBAF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0AF153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71A5C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58CE0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EE4321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617C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6227CF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938D19"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98D5D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ME6503</w:t>
            </w:r>
          </w:p>
        </w:tc>
        <w:tc>
          <w:tcPr>
            <w:tcW w:w="2046" w:type="dxa"/>
            <w:tcBorders>
              <w:top w:val="nil"/>
              <w:left w:val="nil"/>
              <w:bottom w:val="single" w:sz="8" w:space="0" w:color="auto"/>
              <w:right w:val="single" w:sz="8" w:space="0" w:color="auto"/>
            </w:tcBorders>
            <w:shd w:val="clear" w:color="auto" w:fill="auto"/>
            <w:vAlign w:val="center"/>
            <w:hideMark/>
          </w:tcPr>
          <w:p w14:paraId="134F95A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先进工程应用中的高温材料</w:t>
            </w:r>
          </w:p>
        </w:tc>
        <w:tc>
          <w:tcPr>
            <w:tcW w:w="2692" w:type="dxa"/>
            <w:tcBorders>
              <w:top w:val="nil"/>
              <w:left w:val="nil"/>
              <w:bottom w:val="single" w:sz="8" w:space="0" w:color="auto"/>
              <w:right w:val="single" w:sz="8" w:space="0" w:color="auto"/>
            </w:tcBorders>
            <w:shd w:val="clear" w:color="auto" w:fill="auto"/>
            <w:vAlign w:val="center"/>
            <w:hideMark/>
          </w:tcPr>
          <w:p w14:paraId="6F2E1D7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High Temperature Materials for Advanced Engineering Applications</w:t>
            </w:r>
          </w:p>
        </w:tc>
        <w:tc>
          <w:tcPr>
            <w:tcW w:w="716" w:type="dxa"/>
            <w:tcBorders>
              <w:top w:val="nil"/>
              <w:left w:val="nil"/>
              <w:bottom w:val="single" w:sz="8" w:space="0" w:color="auto"/>
              <w:right w:val="single" w:sz="8" w:space="0" w:color="auto"/>
            </w:tcBorders>
            <w:shd w:val="clear" w:color="auto" w:fill="auto"/>
            <w:vAlign w:val="center"/>
            <w:hideMark/>
          </w:tcPr>
          <w:p w14:paraId="572DFFC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AB9638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52D339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22505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97059C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630975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12A7D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DA964F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2072F6"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E7046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PE7106</w:t>
            </w:r>
          </w:p>
        </w:tc>
        <w:tc>
          <w:tcPr>
            <w:tcW w:w="2046" w:type="dxa"/>
            <w:tcBorders>
              <w:top w:val="nil"/>
              <w:left w:val="nil"/>
              <w:bottom w:val="single" w:sz="8" w:space="0" w:color="auto"/>
              <w:right w:val="single" w:sz="8" w:space="0" w:color="auto"/>
            </w:tcBorders>
            <w:shd w:val="clear" w:color="auto" w:fill="auto"/>
            <w:vAlign w:val="center"/>
            <w:hideMark/>
          </w:tcPr>
          <w:p w14:paraId="48A1F19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计算燃烧学</w:t>
            </w:r>
          </w:p>
        </w:tc>
        <w:tc>
          <w:tcPr>
            <w:tcW w:w="2692" w:type="dxa"/>
            <w:tcBorders>
              <w:top w:val="nil"/>
              <w:left w:val="nil"/>
              <w:bottom w:val="single" w:sz="8" w:space="0" w:color="auto"/>
              <w:right w:val="single" w:sz="8" w:space="0" w:color="auto"/>
            </w:tcBorders>
            <w:shd w:val="clear" w:color="auto" w:fill="auto"/>
            <w:vAlign w:val="center"/>
            <w:hideMark/>
          </w:tcPr>
          <w:p w14:paraId="07BDEA7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Computational Combustion</w:t>
            </w:r>
          </w:p>
        </w:tc>
        <w:tc>
          <w:tcPr>
            <w:tcW w:w="716" w:type="dxa"/>
            <w:tcBorders>
              <w:top w:val="nil"/>
              <w:left w:val="nil"/>
              <w:bottom w:val="single" w:sz="8" w:space="0" w:color="auto"/>
              <w:right w:val="single" w:sz="8" w:space="0" w:color="auto"/>
            </w:tcBorders>
            <w:shd w:val="clear" w:color="auto" w:fill="auto"/>
            <w:vAlign w:val="center"/>
            <w:hideMark/>
          </w:tcPr>
          <w:p w14:paraId="1BD8FBC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E3FB04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5A430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DC91B4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7279F0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60C802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89DED6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F344A6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692CAF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88250C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PE6140</w:t>
            </w:r>
          </w:p>
        </w:tc>
        <w:tc>
          <w:tcPr>
            <w:tcW w:w="2046" w:type="dxa"/>
            <w:tcBorders>
              <w:top w:val="nil"/>
              <w:left w:val="nil"/>
              <w:bottom w:val="single" w:sz="8" w:space="0" w:color="auto"/>
              <w:right w:val="single" w:sz="8" w:space="0" w:color="auto"/>
            </w:tcBorders>
            <w:shd w:val="clear" w:color="auto" w:fill="auto"/>
            <w:vAlign w:val="center"/>
            <w:hideMark/>
          </w:tcPr>
          <w:p w14:paraId="3A60FE4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叶轮机械气动力学</w:t>
            </w:r>
          </w:p>
        </w:tc>
        <w:tc>
          <w:tcPr>
            <w:tcW w:w="2692" w:type="dxa"/>
            <w:tcBorders>
              <w:top w:val="nil"/>
              <w:left w:val="nil"/>
              <w:bottom w:val="single" w:sz="8" w:space="0" w:color="auto"/>
              <w:right w:val="single" w:sz="8" w:space="0" w:color="auto"/>
            </w:tcBorders>
            <w:shd w:val="clear" w:color="auto" w:fill="auto"/>
            <w:vAlign w:val="center"/>
            <w:hideMark/>
          </w:tcPr>
          <w:p w14:paraId="36073DD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Turbomachinery Aerodynamics</w:t>
            </w:r>
          </w:p>
        </w:tc>
        <w:tc>
          <w:tcPr>
            <w:tcW w:w="716" w:type="dxa"/>
            <w:tcBorders>
              <w:top w:val="nil"/>
              <w:left w:val="nil"/>
              <w:bottom w:val="single" w:sz="8" w:space="0" w:color="auto"/>
              <w:right w:val="single" w:sz="8" w:space="0" w:color="auto"/>
            </w:tcBorders>
            <w:shd w:val="clear" w:color="auto" w:fill="auto"/>
            <w:vAlign w:val="center"/>
            <w:hideMark/>
          </w:tcPr>
          <w:p w14:paraId="4EDB168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5FB005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94913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82AAE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E443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DEE2F3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95CF0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19A44E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41681B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E7A595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PE6207</w:t>
            </w:r>
          </w:p>
        </w:tc>
        <w:tc>
          <w:tcPr>
            <w:tcW w:w="2046" w:type="dxa"/>
            <w:tcBorders>
              <w:top w:val="nil"/>
              <w:left w:val="nil"/>
              <w:bottom w:val="single" w:sz="8" w:space="0" w:color="auto"/>
              <w:right w:val="single" w:sz="8" w:space="0" w:color="auto"/>
            </w:tcBorders>
            <w:shd w:val="clear" w:color="auto" w:fill="auto"/>
            <w:vAlign w:val="center"/>
            <w:hideMark/>
          </w:tcPr>
          <w:p w14:paraId="16C12F2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计算材料热物理</w:t>
            </w:r>
          </w:p>
        </w:tc>
        <w:tc>
          <w:tcPr>
            <w:tcW w:w="2692" w:type="dxa"/>
            <w:tcBorders>
              <w:top w:val="nil"/>
              <w:left w:val="nil"/>
              <w:bottom w:val="single" w:sz="8" w:space="0" w:color="auto"/>
              <w:right w:val="single" w:sz="8" w:space="0" w:color="auto"/>
            </w:tcBorders>
            <w:shd w:val="clear" w:color="auto" w:fill="auto"/>
            <w:vAlign w:val="center"/>
            <w:hideMark/>
          </w:tcPr>
          <w:p w14:paraId="0C39A90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Computational Materials Thermophysics</w:t>
            </w:r>
          </w:p>
        </w:tc>
        <w:tc>
          <w:tcPr>
            <w:tcW w:w="716" w:type="dxa"/>
            <w:tcBorders>
              <w:top w:val="nil"/>
              <w:left w:val="nil"/>
              <w:bottom w:val="single" w:sz="8" w:space="0" w:color="auto"/>
              <w:right w:val="single" w:sz="8" w:space="0" w:color="auto"/>
            </w:tcBorders>
            <w:shd w:val="clear" w:color="auto" w:fill="auto"/>
            <w:vAlign w:val="center"/>
            <w:hideMark/>
          </w:tcPr>
          <w:p w14:paraId="1B16598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37607D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221744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19E7AD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7DB48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2771C0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E7BE20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423C9D8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65284D8" w14:textId="77777777" w:rsidR="000444A8" w:rsidRPr="000879AF" w:rsidRDefault="000444A8" w:rsidP="001D29D2">
            <w:pPr>
              <w:widowControl/>
              <w:jc w:val="left"/>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BF496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PE6300</w:t>
            </w:r>
          </w:p>
        </w:tc>
        <w:tc>
          <w:tcPr>
            <w:tcW w:w="2046" w:type="dxa"/>
            <w:tcBorders>
              <w:top w:val="nil"/>
              <w:left w:val="nil"/>
              <w:bottom w:val="single" w:sz="8" w:space="0" w:color="auto"/>
              <w:right w:val="single" w:sz="8" w:space="0" w:color="auto"/>
            </w:tcBorders>
            <w:shd w:val="clear" w:color="auto" w:fill="auto"/>
            <w:vAlign w:val="center"/>
            <w:hideMark/>
          </w:tcPr>
          <w:p w14:paraId="636EF23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湍流两相流动的模化与数值仿真</w:t>
            </w:r>
          </w:p>
        </w:tc>
        <w:tc>
          <w:tcPr>
            <w:tcW w:w="2692" w:type="dxa"/>
            <w:tcBorders>
              <w:top w:val="nil"/>
              <w:left w:val="nil"/>
              <w:bottom w:val="single" w:sz="8" w:space="0" w:color="auto"/>
              <w:right w:val="single" w:sz="8" w:space="0" w:color="auto"/>
            </w:tcBorders>
            <w:shd w:val="clear" w:color="auto" w:fill="auto"/>
            <w:vAlign w:val="center"/>
            <w:hideMark/>
          </w:tcPr>
          <w:p w14:paraId="324E277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Modeling and Numerical Simulation of Turbulent Two-phase Flow</w:t>
            </w:r>
          </w:p>
        </w:tc>
        <w:tc>
          <w:tcPr>
            <w:tcW w:w="716" w:type="dxa"/>
            <w:tcBorders>
              <w:top w:val="nil"/>
              <w:left w:val="nil"/>
              <w:bottom w:val="single" w:sz="8" w:space="0" w:color="auto"/>
              <w:right w:val="single" w:sz="8" w:space="0" w:color="auto"/>
            </w:tcBorders>
            <w:shd w:val="clear" w:color="auto" w:fill="auto"/>
            <w:vAlign w:val="center"/>
            <w:hideMark/>
          </w:tcPr>
          <w:p w14:paraId="7B4D5FD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61AF5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89165E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CFFA7C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D3B0F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237E3D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52D9F1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19F66BF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A742706"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509E8F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PE6402</w:t>
            </w:r>
          </w:p>
        </w:tc>
        <w:tc>
          <w:tcPr>
            <w:tcW w:w="2046" w:type="dxa"/>
            <w:tcBorders>
              <w:top w:val="nil"/>
              <w:left w:val="nil"/>
              <w:bottom w:val="single" w:sz="8" w:space="0" w:color="auto"/>
              <w:right w:val="single" w:sz="8" w:space="0" w:color="auto"/>
            </w:tcBorders>
            <w:shd w:val="clear" w:color="auto" w:fill="auto"/>
            <w:vAlign w:val="center"/>
            <w:hideMark/>
          </w:tcPr>
          <w:p w14:paraId="283C53F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现代人工环境技术</w:t>
            </w:r>
          </w:p>
        </w:tc>
        <w:tc>
          <w:tcPr>
            <w:tcW w:w="2692" w:type="dxa"/>
            <w:tcBorders>
              <w:top w:val="nil"/>
              <w:left w:val="nil"/>
              <w:bottom w:val="single" w:sz="8" w:space="0" w:color="auto"/>
              <w:right w:val="single" w:sz="8" w:space="0" w:color="auto"/>
            </w:tcBorders>
            <w:shd w:val="clear" w:color="auto" w:fill="auto"/>
            <w:vAlign w:val="center"/>
            <w:hideMark/>
          </w:tcPr>
          <w:p w14:paraId="2D6E99C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Modern Artificial Environment Technology</w:t>
            </w:r>
          </w:p>
        </w:tc>
        <w:tc>
          <w:tcPr>
            <w:tcW w:w="716" w:type="dxa"/>
            <w:tcBorders>
              <w:top w:val="nil"/>
              <w:left w:val="nil"/>
              <w:bottom w:val="single" w:sz="8" w:space="0" w:color="auto"/>
              <w:right w:val="single" w:sz="8" w:space="0" w:color="auto"/>
            </w:tcBorders>
            <w:shd w:val="clear" w:color="auto" w:fill="auto"/>
            <w:vAlign w:val="center"/>
            <w:hideMark/>
          </w:tcPr>
          <w:p w14:paraId="070D453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232579D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FBF26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327C79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81FC30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58A4DC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5D6513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C4EDE2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97E8E6"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7CE8C0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PE6404</w:t>
            </w:r>
          </w:p>
        </w:tc>
        <w:tc>
          <w:tcPr>
            <w:tcW w:w="2046" w:type="dxa"/>
            <w:tcBorders>
              <w:top w:val="nil"/>
              <w:left w:val="nil"/>
              <w:bottom w:val="single" w:sz="8" w:space="0" w:color="auto"/>
              <w:right w:val="single" w:sz="8" w:space="0" w:color="auto"/>
            </w:tcBorders>
            <w:shd w:val="clear" w:color="auto" w:fill="auto"/>
            <w:vAlign w:val="center"/>
            <w:hideMark/>
          </w:tcPr>
          <w:p w14:paraId="79DFE06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制冷低温系统的设计与实践</w:t>
            </w:r>
          </w:p>
        </w:tc>
        <w:tc>
          <w:tcPr>
            <w:tcW w:w="2692" w:type="dxa"/>
            <w:tcBorders>
              <w:top w:val="nil"/>
              <w:left w:val="nil"/>
              <w:bottom w:val="single" w:sz="8" w:space="0" w:color="auto"/>
              <w:right w:val="single" w:sz="8" w:space="0" w:color="auto"/>
            </w:tcBorders>
            <w:shd w:val="clear" w:color="auto" w:fill="auto"/>
            <w:vAlign w:val="center"/>
            <w:hideMark/>
          </w:tcPr>
          <w:p w14:paraId="1CAFEDA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Design and Practice of Refrigeration and Cryogenic Systems</w:t>
            </w:r>
          </w:p>
        </w:tc>
        <w:tc>
          <w:tcPr>
            <w:tcW w:w="716" w:type="dxa"/>
            <w:tcBorders>
              <w:top w:val="nil"/>
              <w:left w:val="nil"/>
              <w:bottom w:val="single" w:sz="8" w:space="0" w:color="auto"/>
              <w:right w:val="single" w:sz="8" w:space="0" w:color="auto"/>
            </w:tcBorders>
            <w:shd w:val="clear" w:color="auto" w:fill="auto"/>
            <w:vAlign w:val="center"/>
            <w:hideMark/>
          </w:tcPr>
          <w:p w14:paraId="243C5E8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B044D5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F18080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7F9C7D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47388B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F51EFD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56AC68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E6D195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ADE92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2D5FBE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PE6406</w:t>
            </w:r>
          </w:p>
        </w:tc>
        <w:tc>
          <w:tcPr>
            <w:tcW w:w="2046" w:type="dxa"/>
            <w:tcBorders>
              <w:top w:val="nil"/>
              <w:left w:val="nil"/>
              <w:bottom w:val="single" w:sz="8" w:space="0" w:color="auto"/>
              <w:right w:val="single" w:sz="8" w:space="0" w:color="auto"/>
            </w:tcBorders>
            <w:shd w:val="clear" w:color="auto" w:fill="auto"/>
            <w:vAlign w:val="center"/>
            <w:hideMark/>
          </w:tcPr>
          <w:p w14:paraId="062D56A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制冷空调系统的仿真优化与控制</w:t>
            </w:r>
          </w:p>
        </w:tc>
        <w:tc>
          <w:tcPr>
            <w:tcW w:w="2692" w:type="dxa"/>
            <w:tcBorders>
              <w:top w:val="nil"/>
              <w:left w:val="nil"/>
              <w:bottom w:val="single" w:sz="8" w:space="0" w:color="auto"/>
              <w:right w:val="single" w:sz="8" w:space="0" w:color="auto"/>
            </w:tcBorders>
            <w:shd w:val="clear" w:color="auto" w:fill="auto"/>
            <w:vAlign w:val="center"/>
            <w:hideMark/>
          </w:tcPr>
          <w:p w14:paraId="14625C6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Simulation, Optimization and Control of Refrigeration and HVAC Systems</w:t>
            </w:r>
          </w:p>
        </w:tc>
        <w:tc>
          <w:tcPr>
            <w:tcW w:w="716" w:type="dxa"/>
            <w:tcBorders>
              <w:top w:val="nil"/>
              <w:left w:val="nil"/>
              <w:bottom w:val="single" w:sz="8" w:space="0" w:color="auto"/>
              <w:right w:val="single" w:sz="8" w:space="0" w:color="auto"/>
            </w:tcBorders>
            <w:shd w:val="clear" w:color="auto" w:fill="auto"/>
            <w:vAlign w:val="center"/>
            <w:hideMark/>
          </w:tcPr>
          <w:p w14:paraId="1C7F881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39424A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54E2B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2EC6B9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2E98C1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4AFA28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0FABE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569D72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A71EA95"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F41372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PE6420</w:t>
            </w:r>
          </w:p>
        </w:tc>
        <w:tc>
          <w:tcPr>
            <w:tcW w:w="2046" w:type="dxa"/>
            <w:tcBorders>
              <w:top w:val="nil"/>
              <w:left w:val="nil"/>
              <w:bottom w:val="single" w:sz="8" w:space="0" w:color="auto"/>
              <w:right w:val="single" w:sz="8" w:space="0" w:color="auto"/>
            </w:tcBorders>
            <w:shd w:val="clear" w:color="auto" w:fill="auto"/>
            <w:vAlign w:val="center"/>
            <w:hideMark/>
          </w:tcPr>
          <w:p w14:paraId="43EE025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能源清洁与梯级利用</w:t>
            </w:r>
          </w:p>
        </w:tc>
        <w:tc>
          <w:tcPr>
            <w:tcW w:w="2692" w:type="dxa"/>
            <w:tcBorders>
              <w:top w:val="nil"/>
              <w:left w:val="nil"/>
              <w:bottom w:val="single" w:sz="8" w:space="0" w:color="auto"/>
              <w:right w:val="single" w:sz="8" w:space="0" w:color="auto"/>
            </w:tcBorders>
            <w:shd w:val="clear" w:color="auto" w:fill="auto"/>
            <w:vAlign w:val="center"/>
            <w:hideMark/>
          </w:tcPr>
          <w:p w14:paraId="1CDD041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Energy Clean and Cascade Utilization</w:t>
            </w:r>
          </w:p>
        </w:tc>
        <w:tc>
          <w:tcPr>
            <w:tcW w:w="716" w:type="dxa"/>
            <w:tcBorders>
              <w:top w:val="nil"/>
              <w:left w:val="nil"/>
              <w:bottom w:val="single" w:sz="8" w:space="0" w:color="auto"/>
              <w:right w:val="single" w:sz="8" w:space="0" w:color="auto"/>
            </w:tcBorders>
            <w:shd w:val="clear" w:color="auto" w:fill="auto"/>
            <w:vAlign w:val="center"/>
            <w:hideMark/>
          </w:tcPr>
          <w:p w14:paraId="65F2FEE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62A039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4D8949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3CA464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F77D5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E915BF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982AE6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25139E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6FA0F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D7E637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PE6422</w:t>
            </w:r>
          </w:p>
        </w:tc>
        <w:tc>
          <w:tcPr>
            <w:tcW w:w="2046" w:type="dxa"/>
            <w:tcBorders>
              <w:top w:val="nil"/>
              <w:left w:val="nil"/>
              <w:bottom w:val="single" w:sz="8" w:space="0" w:color="auto"/>
              <w:right w:val="single" w:sz="8" w:space="0" w:color="auto"/>
            </w:tcBorders>
            <w:shd w:val="clear" w:color="auto" w:fill="auto"/>
            <w:vAlign w:val="center"/>
            <w:hideMark/>
          </w:tcPr>
          <w:p w14:paraId="14B9C5B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热力系统建模与仿真</w:t>
            </w:r>
          </w:p>
        </w:tc>
        <w:tc>
          <w:tcPr>
            <w:tcW w:w="2692" w:type="dxa"/>
            <w:tcBorders>
              <w:top w:val="nil"/>
              <w:left w:val="nil"/>
              <w:bottom w:val="single" w:sz="8" w:space="0" w:color="auto"/>
              <w:right w:val="single" w:sz="8" w:space="0" w:color="auto"/>
            </w:tcBorders>
            <w:shd w:val="clear" w:color="auto" w:fill="auto"/>
            <w:vAlign w:val="center"/>
            <w:hideMark/>
          </w:tcPr>
          <w:p w14:paraId="35E3956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Analysis of Energy Utilization Systems</w:t>
            </w:r>
          </w:p>
        </w:tc>
        <w:tc>
          <w:tcPr>
            <w:tcW w:w="716" w:type="dxa"/>
            <w:tcBorders>
              <w:top w:val="nil"/>
              <w:left w:val="nil"/>
              <w:bottom w:val="single" w:sz="8" w:space="0" w:color="auto"/>
              <w:right w:val="single" w:sz="8" w:space="0" w:color="auto"/>
            </w:tcBorders>
            <w:shd w:val="clear" w:color="auto" w:fill="auto"/>
            <w:vAlign w:val="center"/>
            <w:hideMark/>
          </w:tcPr>
          <w:p w14:paraId="76E7CE5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5E48AD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BB052C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56642D8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C3365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AC3978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C9885C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EAF2A7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1270A4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C29BA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PE6424</w:t>
            </w:r>
          </w:p>
        </w:tc>
        <w:tc>
          <w:tcPr>
            <w:tcW w:w="2046" w:type="dxa"/>
            <w:tcBorders>
              <w:top w:val="nil"/>
              <w:left w:val="nil"/>
              <w:bottom w:val="single" w:sz="8" w:space="0" w:color="auto"/>
              <w:right w:val="single" w:sz="8" w:space="0" w:color="auto"/>
            </w:tcBorders>
            <w:shd w:val="clear" w:color="auto" w:fill="auto"/>
            <w:vAlign w:val="center"/>
            <w:hideMark/>
          </w:tcPr>
          <w:p w14:paraId="31D9BC7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先进动力循环分析</w:t>
            </w:r>
          </w:p>
        </w:tc>
        <w:tc>
          <w:tcPr>
            <w:tcW w:w="2692" w:type="dxa"/>
            <w:tcBorders>
              <w:top w:val="nil"/>
              <w:left w:val="nil"/>
              <w:bottom w:val="single" w:sz="8" w:space="0" w:color="auto"/>
              <w:right w:val="single" w:sz="8" w:space="0" w:color="auto"/>
            </w:tcBorders>
            <w:shd w:val="clear" w:color="auto" w:fill="auto"/>
            <w:vAlign w:val="center"/>
            <w:hideMark/>
          </w:tcPr>
          <w:p w14:paraId="0920CCF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Analysis of Advanced Thermal Power Cycles</w:t>
            </w:r>
          </w:p>
        </w:tc>
        <w:tc>
          <w:tcPr>
            <w:tcW w:w="716" w:type="dxa"/>
            <w:tcBorders>
              <w:top w:val="nil"/>
              <w:left w:val="nil"/>
              <w:bottom w:val="single" w:sz="8" w:space="0" w:color="auto"/>
              <w:right w:val="single" w:sz="8" w:space="0" w:color="auto"/>
            </w:tcBorders>
            <w:shd w:val="clear" w:color="auto" w:fill="auto"/>
            <w:vAlign w:val="center"/>
            <w:hideMark/>
          </w:tcPr>
          <w:p w14:paraId="4A6328F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278FC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C2BAE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1288F6F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B76A9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2559DA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98D597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0BF348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FCF319"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306ADB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PE6441</w:t>
            </w:r>
          </w:p>
        </w:tc>
        <w:tc>
          <w:tcPr>
            <w:tcW w:w="2046" w:type="dxa"/>
            <w:tcBorders>
              <w:top w:val="nil"/>
              <w:left w:val="nil"/>
              <w:bottom w:val="single" w:sz="8" w:space="0" w:color="auto"/>
              <w:right w:val="single" w:sz="8" w:space="0" w:color="auto"/>
            </w:tcBorders>
            <w:shd w:val="clear" w:color="auto" w:fill="auto"/>
            <w:vAlign w:val="center"/>
            <w:hideMark/>
          </w:tcPr>
          <w:p w14:paraId="4243490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新能源系统</w:t>
            </w:r>
          </w:p>
        </w:tc>
        <w:tc>
          <w:tcPr>
            <w:tcW w:w="2692" w:type="dxa"/>
            <w:tcBorders>
              <w:top w:val="nil"/>
              <w:left w:val="nil"/>
              <w:bottom w:val="single" w:sz="8" w:space="0" w:color="auto"/>
              <w:right w:val="single" w:sz="8" w:space="0" w:color="auto"/>
            </w:tcBorders>
            <w:shd w:val="clear" w:color="auto" w:fill="auto"/>
            <w:vAlign w:val="center"/>
            <w:hideMark/>
          </w:tcPr>
          <w:p w14:paraId="2A56766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New Energy Systems</w:t>
            </w:r>
          </w:p>
        </w:tc>
        <w:tc>
          <w:tcPr>
            <w:tcW w:w="716" w:type="dxa"/>
            <w:tcBorders>
              <w:top w:val="nil"/>
              <w:left w:val="nil"/>
              <w:bottom w:val="single" w:sz="8" w:space="0" w:color="auto"/>
              <w:right w:val="single" w:sz="8" w:space="0" w:color="auto"/>
            </w:tcBorders>
            <w:shd w:val="clear" w:color="auto" w:fill="auto"/>
            <w:vAlign w:val="center"/>
            <w:hideMark/>
          </w:tcPr>
          <w:p w14:paraId="520A135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795692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9EF772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2BBBE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是</w:t>
            </w:r>
            <w:r w:rsidRPr="000879AF">
              <w:rPr>
                <w:color w:val="000000"/>
                <w:kern w:val="0"/>
                <w:sz w:val="15"/>
                <w:szCs w:val="15"/>
              </w:rPr>
              <w:t xml:space="preserve"> Yes</w:t>
            </w:r>
          </w:p>
        </w:tc>
        <w:tc>
          <w:tcPr>
            <w:tcW w:w="851" w:type="dxa"/>
            <w:tcBorders>
              <w:top w:val="nil"/>
              <w:left w:val="nil"/>
              <w:bottom w:val="single" w:sz="8" w:space="0" w:color="auto"/>
              <w:right w:val="single" w:sz="8" w:space="0" w:color="auto"/>
            </w:tcBorders>
            <w:shd w:val="clear" w:color="auto" w:fill="auto"/>
            <w:vAlign w:val="center"/>
            <w:hideMark/>
          </w:tcPr>
          <w:p w14:paraId="1793CD4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1C374B4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050A4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A65C4F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24EA1E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A57DE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PE6442</w:t>
            </w:r>
          </w:p>
        </w:tc>
        <w:tc>
          <w:tcPr>
            <w:tcW w:w="2046" w:type="dxa"/>
            <w:tcBorders>
              <w:top w:val="nil"/>
              <w:left w:val="nil"/>
              <w:bottom w:val="single" w:sz="8" w:space="0" w:color="auto"/>
              <w:right w:val="single" w:sz="8" w:space="0" w:color="auto"/>
            </w:tcBorders>
            <w:shd w:val="clear" w:color="auto" w:fill="auto"/>
            <w:vAlign w:val="center"/>
            <w:hideMark/>
          </w:tcPr>
          <w:p w14:paraId="30DCA0B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建筑节能与太阳能利用</w:t>
            </w:r>
          </w:p>
        </w:tc>
        <w:tc>
          <w:tcPr>
            <w:tcW w:w="2692" w:type="dxa"/>
            <w:tcBorders>
              <w:top w:val="nil"/>
              <w:left w:val="nil"/>
              <w:bottom w:val="single" w:sz="8" w:space="0" w:color="auto"/>
              <w:right w:val="single" w:sz="8" w:space="0" w:color="auto"/>
            </w:tcBorders>
            <w:shd w:val="clear" w:color="auto" w:fill="auto"/>
            <w:vAlign w:val="center"/>
            <w:hideMark/>
          </w:tcPr>
          <w:p w14:paraId="1B0EB8D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Building Energy Saving and Solar Energy Utilization</w:t>
            </w:r>
          </w:p>
        </w:tc>
        <w:tc>
          <w:tcPr>
            <w:tcW w:w="716" w:type="dxa"/>
            <w:tcBorders>
              <w:top w:val="nil"/>
              <w:left w:val="nil"/>
              <w:bottom w:val="single" w:sz="8" w:space="0" w:color="auto"/>
              <w:right w:val="single" w:sz="8" w:space="0" w:color="auto"/>
            </w:tcBorders>
            <w:shd w:val="clear" w:color="auto" w:fill="auto"/>
            <w:vAlign w:val="center"/>
            <w:hideMark/>
          </w:tcPr>
          <w:p w14:paraId="1ED4FB1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BB0D6E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A303A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73F16F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6186D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A7F5A1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2AF4E9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16E8CF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427C6A"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AABE74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PE6500</w:t>
            </w:r>
          </w:p>
        </w:tc>
        <w:tc>
          <w:tcPr>
            <w:tcW w:w="2046" w:type="dxa"/>
            <w:tcBorders>
              <w:top w:val="nil"/>
              <w:left w:val="nil"/>
              <w:bottom w:val="single" w:sz="8" w:space="0" w:color="auto"/>
              <w:right w:val="single" w:sz="8" w:space="0" w:color="auto"/>
            </w:tcBorders>
            <w:shd w:val="clear" w:color="auto" w:fill="auto"/>
            <w:vAlign w:val="center"/>
            <w:hideMark/>
          </w:tcPr>
          <w:p w14:paraId="0FD4FA9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内燃机电控技术</w:t>
            </w:r>
          </w:p>
        </w:tc>
        <w:tc>
          <w:tcPr>
            <w:tcW w:w="2692" w:type="dxa"/>
            <w:tcBorders>
              <w:top w:val="nil"/>
              <w:left w:val="nil"/>
              <w:bottom w:val="single" w:sz="8" w:space="0" w:color="auto"/>
              <w:right w:val="single" w:sz="8" w:space="0" w:color="auto"/>
            </w:tcBorders>
            <w:shd w:val="clear" w:color="auto" w:fill="auto"/>
            <w:vAlign w:val="center"/>
            <w:hideMark/>
          </w:tcPr>
          <w:p w14:paraId="789E649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Electronic Control Technology in Internal Combustion Engine</w:t>
            </w:r>
          </w:p>
        </w:tc>
        <w:tc>
          <w:tcPr>
            <w:tcW w:w="716" w:type="dxa"/>
            <w:tcBorders>
              <w:top w:val="nil"/>
              <w:left w:val="nil"/>
              <w:bottom w:val="single" w:sz="8" w:space="0" w:color="auto"/>
              <w:right w:val="single" w:sz="8" w:space="0" w:color="auto"/>
            </w:tcBorders>
            <w:shd w:val="clear" w:color="auto" w:fill="auto"/>
            <w:vAlign w:val="center"/>
            <w:hideMark/>
          </w:tcPr>
          <w:p w14:paraId="6F86111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54A21D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009BB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A62327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437C70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ADBBE7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B26FAC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5329D71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921B05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C76318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PE6504</w:t>
            </w:r>
          </w:p>
        </w:tc>
        <w:tc>
          <w:tcPr>
            <w:tcW w:w="2046" w:type="dxa"/>
            <w:tcBorders>
              <w:top w:val="nil"/>
              <w:left w:val="nil"/>
              <w:bottom w:val="single" w:sz="8" w:space="0" w:color="auto"/>
              <w:right w:val="single" w:sz="8" w:space="0" w:color="auto"/>
            </w:tcBorders>
            <w:shd w:val="clear" w:color="auto" w:fill="auto"/>
            <w:vAlign w:val="center"/>
            <w:hideMark/>
          </w:tcPr>
          <w:p w14:paraId="7D56C5B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内燃机性能仿真与优化</w:t>
            </w:r>
          </w:p>
        </w:tc>
        <w:tc>
          <w:tcPr>
            <w:tcW w:w="2692" w:type="dxa"/>
            <w:tcBorders>
              <w:top w:val="nil"/>
              <w:left w:val="nil"/>
              <w:bottom w:val="single" w:sz="8" w:space="0" w:color="auto"/>
              <w:right w:val="single" w:sz="8" w:space="0" w:color="auto"/>
            </w:tcBorders>
            <w:shd w:val="clear" w:color="auto" w:fill="auto"/>
            <w:vAlign w:val="center"/>
            <w:hideMark/>
          </w:tcPr>
          <w:p w14:paraId="04EB9D6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Simulation and Optimization of Internal Combustion Engine Performance</w:t>
            </w:r>
          </w:p>
        </w:tc>
        <w:tc>
          <w:tcPr>
            <w:tcW w:w="716" w:type="dxa"/>
            <w:tcBorders>
              <w:top w:val="nil"/>
              <w:left w:val="nil"/>
              <w:bottom w:val="single" w:sz="8" w:space="0" w:color="auto"/>
              <w:right w:val="single" w:sz="8" w:space="0" w:color="auto"/>
            </w:tcBorders>
            <w:shd w:val="clear" w:color="auto" w:fill="auto"/>
            <w:vAlign w:val="center"/>
            <w:hideMark/>
          </w:tcPr>
          <w:p w14:paraId="5E023A9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68E288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6B5273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EAF66D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082B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68BFDA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38F7FE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EFFA5D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72E87D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F1D48A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PE6523</w:t>
            </w:r>
          </w:p>
        </w:tc>
        <w:tc>
          <w:tcPr>
            <w:tcW w:w="2046" w:type="dxa"/>
            <w:tcBorders>
              <w:top w:val="nil"/>
              <w:left w:val="nil"/>
              <w:bottom w:val="single" w:sz="8" w:space="0" w:color="auto"/>
              <w:right w:val="single" w:sz="8" w:space="0" w:color="auto"/>
            </w:tcBorders>
            <w:shd w:val="clear" w:color="auto" w:fill="auto"/>
            <w:vAlign w:val="center"/>
            <w:hideMark/>
          </w:tcPr>
          <w:p w14:paraId="4179CFF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先进空气动力学测量技术基础与实践</w:t>
            </w:r>
          </w:p>
        </w:tc>
        <w:tc>
          <w:tcPr>
            <w:tcW w:w="2692" w:type="dxa"/>
            <w:tcBorders>
              <w:top w:val="nil"/>
              <w:left w:val="nil"/>
              <w:bottom w:val="single" w:sz="8" w:space="0" w:color="auto"/>
              <w:right w:val="single" w:sz="8" w:space="0" w:color="auto"/>
            </w:tcBorders>
            <w:shd w:val="clear" w:color="auto" w:fill="auto"/>
            <w:vAlign w:val="center"/>
            <w:hideMark/>
          </w:tcPr>
          <w:p w14:paraId="792C1CA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Fundamentals and Practices of Advanced Aerodynamics Measurement Technologies</w:t>
            </w:r>
          </w:p>
        </w:tc>
        <w:tc>
          <w:tcPr>
            <w:tcW w:w="716" w:type="dxa"/>
            <w:tcBorders>
              <w:top w:val="nil"/>
              <w:left w:val="nil"/>
              <w:bottom w:val="single" w:sz="8" w:space="0" w:color="auto"/>
              <w:right w:val="single" w:sz="8" w:space="0" w:color="auto"/>
            </w:tcBorders>
            <w:shd w:val="clear" w:color="auto" w:fill="auto"/>
            <w:vAlign w:val="center"/>
            <w:hideMark/>
          </w:tcPr>
          <w:p w14:paraId="2C534DE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2DFF1F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3452EEF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CA6703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82AE84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11EF6B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BEC9AE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2F3CDAE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08A616F"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7C88C8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PE7540</w:t>
            </w:r>
          </w:p>
        </w:tc>
        <w:tc>
          <w:tcPr>
            <w:tcW w:w="2046" w:type="dxa"/>
            <w:tcBorders>
              <w:top w:val="nil"/>
              <w:left w:val="nil"/>
              <w:bottom w:val="single" w:sz="8" w:space="0" w:color="auto"/>
              <w:right w:val="single" w:sz="8" w:space="0" w:color="auto"/>
            </w:tcBorders>
            <w:shd w:val="clear" w:color="auto" w:fill="auto"/>
            <w:vAlign w:val="center"/>
            <w:hideMark/>
          </w:tcPr>
          <w:p w14:paraId="43C31F0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先进能源材料导论</w:t>
            </w:r>
          </w:p>
        </w:tc>
        <w:tc>
          <w:tcPr>
            <w:tcW w:w="2692" w:type="dxa"/>
            <w:tcBorders>
              <w:top w:val="nil"/>
              <w:left w:val="nil"/>
              <w:bottom w:val="single" w:sz="8" w:space="0" w:color="auto"/>
              <w:right w:val="single" w:sz="8" w:space="0" w:color="auto"/>
            </w:tcBorders>
            <w:shd w:val="clear" w:color="auto" w:fill="auto"/>
            <w:vAlign w:val="center"/>
            <w:hideMark/>
          </w:tcPr>
          <w:p w14:paraId="2F89757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Introduction on Advanced Energy Materials</w:t>
            </w:r>
          </w:p>
        </w:tc>
        <w:tc>
          <w:tcPr>
            <w:tcW w:w="716" w:type="dxa"/>
            <w:tcBorders>
              <w:top w:val="nil"/>
              <w:left w:val="nil"/>
              <w:bottom w:val="single" w:sz="8" w:space="0" w:color="auto"/>
              <w:right w:val="single" w:sz="8" w:space="0" w:color="auto"/>
            </w:tcBorders>
            <w:shd w:val="clear" w:color="auto" w:fill="auto"/>
            <w:vAlign w:val="center"/>
            <w:hideMark/>
          </w:tcPr>
          <w:p w14:paraId="476CBCC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193415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93E63A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98298B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22ABA8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C423FB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492CFD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3E9B14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CA5A6C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FD081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PE6542</w:t>
            </w:r>
          </w:p>
        </w:tc>
        <w:tc>
          <w:tcPr>
            <w:tcW w:w="2046" w:type="dxa"/>
            <w:tcBorders>
              <w:top w:val="nil"/>
              <w:left w:val="nil"/>
              <w:bottom w:val="single" w:sz="8" w:space="0" w:color="auto"/>
              <w:right w:val="single" w:sz="8" w:space="0" w:color="auto"/>
            </w:tcBorders>
            <w:shd w:val="clear" w:color="auto" w:fill="auto"/>
            <w:vAlign w:val="center"/>
            <w:hideMark/>
          </w:tcPr>
          <w:p w14:paraId="4B2C8A1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能源电化学基础</w:t>
            </w:r>
          </w:p>
        </w:tc>
        <w:tc>
          <w:tcPr>
            <w:tcW w:w="2692" w:type="dxa"/>
            <w:tcBorders>
              <w:top w:val="nil"/>
              <w:left w:val="nil"/>
              <w:bottom w:val="single" w:sz="8" w:space="0" w:color="auto"/>
              <w:right w:val="single" w:sz="8" w:space="0" w:color="auto"/>
            </w:tcBorders>
            <w:shd w:val="clear" w:color="auto" w:fill="auto"/>
            <w:vAlign w:val="center"/>
            <w:hideMark/>
          </w:tcPr>
          <w:p w14:paraId="06B95FA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Fundamentals of Electrochemistry for Energy Applications</w:t>
            </w:r>
          </w:p>
        </w:tc>
        <w:tc>
          <w:tcPr>
            <w:tcW w:w="716" w:type="dxa"/>
            <w:tcBorders>
              <w:top w:val="nil"/>
              <w:left w:val="nil"/>
              <w:bottom w:val="single" w:sz="8" w:space="0" w:color="auto"/>
              <w:right w:val="single" w:sz="8" w:space="0" w:color="auto"/>
            </w:tcBorders>
            <w:shd w:val="clear" w:color="auto" w:fill="auto"/>
            <w:vAlign w:val="center"/>
            <w:hideMark/>
          </w:tcPr>
          <w:p w14:paraId="109678D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7A658F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3AF26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160822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6DD20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61E6747"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76CCC6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38A85AC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42DD4A"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B303A5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PE6145</w:t>
            </w:r>
          </w:p>
        </w:tc>
        <w:tc>
          <w:tcPr>
            <w:tcW w:w="2046" w:type="dxa"/>
            <w:tcBorders>
              <w:top w:val="nil"/>
              <w:left w:val="nil"/>
              <w:bottom w:val="single" w:sz="8" w:space="0" w:color="auto"/>
              <w:right w:val="single" w:sz="8" w:space="0" w:color="auto"/>
            </w:tcBorders>
            <w:shd w:val="clear" w:color="auto" w:fill="auto"/>
            <w:vAlign w:val="center"/>
            <w:hideMark/>
          </w:tcPr>
          <w:p w14:paraId="143A3ED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航空发动机/燃气轮机前沿技术</w:t>
            </w:r>
          </w:p>
        </w:tc>
        <w:tc>
          <w:tcPr>
            <w:tcW w:w="2692" w:type="dxa"/>
            <w:tcBorders>
              <w:top w:val="nil"/>
              <w:left w:val="nil"/>
              <w:bottom w:val="single" w:sz="8" w:space="0" w:color="auto"/>
              <w:right w:val="single" w:sz="8" w:space="0" w:color="auto"/>
            </w:tcBorders>
            <w:shd w:val="clear" w:color="auto" w:fill="auto"/>
            <w:vAlign w:val="center"/>
            <w:hideMark/>
          </w:tcPr>
          <w:p w14:paraId="1989C34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Aero-Engine/Gas Turbine  Frontier Technology </w:t>
            </w:r>
          </w:p>
        </w:tc>
        <w:tc>
          <w:tcPr>
            <w:tcW w:w="716" w:type="dxa"/>
            <w:tcBorders>
              <w:top w:val="nil"/>
              <w:left w:val="nil"/>
              <w:bottom w:val="single" w:sz="8" w:space="0" w:color="auto"/>
              <w:right w:val="single" w:sz="8" w:space="0" w:color="auto"/>
            </w:tcBorders>
            <w:shd w:val="clear" w:color="auto" w:fill="auto"/>
            <w:vAlign w:val="center"/>
            <w:hideMark/>
          </w:tcPr>
          <w:p w14:paraId="551465D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0A9398B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5B55588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431FC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B267F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234B5828"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C81BFD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09DC05D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DAEE0A1"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8EC48A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ME6210</w:t>
            </w:r>
          </w:p>
        </w:tc>
        <w:tc>
          <w:tcPr>
            <w:tcW w:w="2046" w:type="dxa"/>
            <w:tcBorders>
              <w:top w:val="nil"/>
              <w:left w:val="nil"/>
              <w:bottom w:val="single" w:sz="8" w:space="0" w:color="auto"/>
              <w:right w:val="single" w:sz="8" w:space="0" w:color="auto"/>
            </w:tcBorders>
            <w:shd w:val="clear" w:color="auto" w:fill="auto"/>
            <w:vAlign w:val="center"/>
            <w:hideMark/>
          </w:tcPr>
          <w:p w14:paraId="0BABB8B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多尺度建模理论与方法</w:t>
            </w:r>
          </w:p>
        </w:tc>
        <w:tc>
          <w:tcPr>
            <w:tcW w:w="2692" w:type="dxa"/>
            <w:tcBorders>
              <w:top w:val="nil"/>
              <w:left w:val="nil"/>
              <w:bottom w:val="single" w:sz="8" w:space="0" w:color="auto"/>
              <w:right w:val="single" w:sz="8" w:space="0" w:color="auto"/>
            </w:tcBorders>
            <w:shd w:val="clear" w:color="auto" w:fill="auto"/>
            <w:vAlign w:val="center"/>
            <w:hideMark/>
          </w:tcPr>
          <w:p w14:paraId="55D9DEA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Multi-scale modeling theory and method </w:t>
            </w:r>
          </w:p>
        </w:tc>
        <w:tc>
          <w:tcPr>
            <w:tcW w:w="716" w:type="dxa"/>
            <w:tcBorders>
              <w:top w:val="nil"/>
              <w:left w:val="nil"/>
              <w:bottom w:val="single" w:sz="8" w:space="0" w:color="auto"/>
              <w:right w:val="single" w:sz="8" w:space="0" w:color="auto"/>
            </w:tcBorders>
            <w:shd w:val="clear" w:color="auto" w:fill="auto"/>
            <w:vAlign w:val="center"/>
            <w:hideMark/>
          </w:tcPr>
          <w:p w14:paraId="223EAF6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DB4E3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D5396D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ACEF60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0C0187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4769AF7" w14:textId="77777777" w:rsidR="000444A8" w:rsidRPr="000879AF" w:rsidRDefault="000444A8" w:rsidP="001D29D2">
            <w:pPr>
              <w:widowControl/>
              <w:jc w:val="left"/>
              <w:rPr>
                <w:rFonts w:ascii="等线" w:eastAsia="等线" w:hAnsi="等线" w:cs="宋体"/>
                <w:color w:val="000000"/>
                <w:kern w:val="0"/>
                <w:sz w:val="18"/>
                <w:szCs w:val="18"/>
              </w:rPr>
            </w:pPr>
            <w:r w:rsidRPr="000879AF">
              <w:rPr>
                <w:rFonts w:ascii="等线" w:eastAsia="等线" w:hAnsi="等线"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23CF7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6D6AF59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D8E69D"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414094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PE6125</w:t>
            </w:r>
          </w:p>
        </w:tc>
        <w:tc>
          <w:tcPr>
            <w:tcW w:w="2046" w:type="dxa"/>
            <w:tcBorders>
              <w:top w:val="nil"/>
              <w:left w:val="nil"/>
              <w:bottom w:val="single" w:sz="8" w:space="0" w:color="auto"/>
              <w:right w:val="single" w:sz="8" w:space="0" w:color="auto"/>
            </w:tcBorders>
            <w:shd w:val="clear" w:color="auto" w:fill="auto"/>
            <w:vAlign w:val="center"/>
            <w:hideMark/>
          </w:tcPr>
          <w:p w14:paraId="5FB3AB8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可压缩空气动力学</w:t>
            </w:r>
          </w:p>
        </w:tc>
        <w:tc>
          <w:tcPr>
            <w:tcW w:w="2692" w:type="dxa"/>
            <w:tcBorders>
              <w:top w:val="nil"/>
              <w:left w:val="nil"/>
              <w:bottom w:val="single" w:sz="8" w:space="0" w:color="auto"/>
              <w:right w:val="single" w:sz="8" w:space="0" w:color="auto"/>
            </w:tcBorders>
            <w:shd w:val="clear" w:color="auto" w:fill="auto"/>
            <w:vAlign w:val="center"/>
            <w:hideMark/>
          </w:tcPr>
          <w:p w14:paraId="0AC8144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Compressible Aerodynamics</w:t>
            </w:r>
          </w:p>
        </w:tc>
        <w:tc>
          <w:tcPr>
            <w:tcW w:w="716" w:type="dxa"/>
            <w:tcBorders>
              <w:top w:val="nil"/>
              <w:left w:val="nil"/>
              <w:bottom w:val="single" w:sz="8" w:space="0" w:color="auto"/>
              <w:right w:val="single" w:sz="8" w:space="0" w:color="auto"/>
            </w:tcBorders>
            <w:shd w:val="clear" w:color="auto" w:fill="auto"/>
            <w:vAlign w:val="center"/>
            <w:hideMark/>
          </w:tcPr>
          <w:p w14:paraId="38BE2D5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2DE957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6018997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AC392A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BDD6A7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849CBEA"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220BFC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r>
      <w:tr w:rsidR="000444A8" w:rsidRPr="000879AF" w14:paraId="757DD7F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5D4F4B"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B7C03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PE6544</w:t>
            </w:r>
          </w:p>
        </w:tc>
        <w:tc>
          <w:tcPr>
            <w:tcW w:w="2046" w:type="dxa"/>
            <w:tcBorders>
              <w:top w:val="nil"/>
              <w:left w:val="nil"/>
              <w:bottom w:val="single" w:sz="8" w:space="0" w:color="auto"/>
              <w:right w:val="single" w:sz="8" w:space="0" w:color="auto"/>
            </w:tcBorders>
            <w:shd w:val="clear" w:color="auto" w:fill="auto"/>
            <w:vAlign w:val="center"/>
            <w:hideMark/>
          </w:tcPr>
          <w:p w14:paraId="755510B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智慧城市能源系统人工智能</w:t>
            </w:r>
          </w:p>
        </w:tc>
        <w:tc>
          <w:tcPr>
            <w:tcW w:w="2692" w:type="dxa"/>
            <w:tcBorders>
              <w:top w:val="nil"/>
              <w:left w:val="nil"/>
              <w:bottom w:val="single" w:sz="8" w:space="0" w:color="auto"/>
              <w:right w:val="single" w:sz="8" w:space="0" w:color="auto"/>
            </w:tcBorders>
            <w:shd w:val="clear" w:color="auto" w:fill="auto"/>
            <w:vAlign w:val="center"/>
            <w:hideMark/>
          </w:tcPr>
          <w:p w14:paraId="5B6FDC9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AI for Energy Systems in Smart City </w:t>
            </w:r>
          </w:p>
        </w:tc>
        <w:tc>
          <w:tcPr>
            <w:tcW w:w="716" w:type="dxa"/>
            <w:tcBorders>
              <w:top w:val="nil"/>
              <w:left w:val="nil"/>
              <w:bottom w:val="single" w:sz="8" w:space="0" w:color="auto"/>
              <w:right w:val="single" w:sz="8" w:space="0" w:color="auto"/>
            </w:tcBorders>
            <w:shd w:val="clear" w:color="auto" w:fill="auto"/>
            <w:vAlign w:val="center"/>
            <w:hideMark/>
          </w:tcPr>
          <w:p w14:paraId="6D6E035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082F7D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B6A1D9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0FEE03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w:t>
            </w:r>
            <w:r w:rsidRPr="000879AF">
              <w:rPr>
                <w:color w:val="000000"/>
                <w:kern w:val="0"/>
                <w:sz w:val="18"/>
                <w:szCs w:val="18"/>
              </w:rPr>
              <w:t xml:space="preserve"> No</w:t>
            </w:r>
          </w:p>
        </w:tc>
        <w:tc>
          <w:tcPr>
            <w:tcW w:w="851" w:type="dxa"/>
            <w:tcBorders>
              <w:top w:val="nil"/>
              <w:left w:val="nil"/>
              <w:bottom w:val="single" w:sz="8" w:space="0" w:color="auto"/>
              <w:right w:val="single" w:sz="8" w:space="0" w:color="auto"/>
            </w:tcBorders>
            <w:shd w:val="clear" w:color="auto" w:fill="auto"/>
            <w:vAlign w:val="center"/>
            <w:hideMark/>
          </w:tcPr>
          <w:p w14:paraId="6CEC38BA"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否 No</w:t>
            </w:r>
          </w:p>
        </w:tc>
        <w:tc>
          <w:tcPr>
            <w:tcW w:w="1296" w:type="dxa"/>
            <w:tcBorders>
              <w:top w:val="nil"/>
              <w:left w:val="nil"/>
              <w:bottom w:val="single" w:sz="8" w:space="0" w:color="auto"/>
              <w:right w:val="single" w:sz="8" w:space="0" w:color="auto"/>
            </w:tcBorders>
            <w:shd w:val="clear" w:color="auto" w:fill="auto"/>
            <w:vAlign w:val="center"/>
            <w:hideMark/>
          </w:tcPr>
          <w:p w14:paraId="3D4931D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C0A62D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C34348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D34272"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EA90B4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NU6116</w:t>
            </w:r>
          </w:p>
        </w:tc>
        <w:tc>
          <w:tcPr>
            <w:tcW w:w="2046" w:type="dxa"/>
            <w:tcBorders>
              <w:top w:val="nil"/>
              <w:left w:val="nil"/>
              <w:bottom w:val="single" w:sz="8" w:space="0" w:color="auto"/>
              <w:right w:val="single" w:sz="8" w:space="0" w:color="auto"/>
            </w:tcBorders>
            <w:shd w:val="clear" w:color="auto" w:fill="auto"/>
            <w:vAlign w:val="center"/>
            <w:hideMark/>
          </w:tcPr>
          <w:p w14:paraId="362239A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传热流动的数值分析</w:t>
            </w:r>
          </w:p>
        </w:tc>
        <w:tc>
          <w:tcPr>
            <w:tcW w:w="2692" w:type="dxa"/>
            <w:tcBorders>
              <w:top w:val="nil"/>
              <w:left w:val="nil"/>
              <w:bottom w:val="single" w:sz="8" w:space="0" w:color="auto"/>
              <w:right w:val="single" w:sz="8" w:space="0" w:color="auto"/>
            </w:tcBorders>
            <w:shd w:val="clear" w:color="auto" w:fill="auto"/>
            <w:vAlign w:val="center"/>
            <w:hideMark/>
          </w:tcPr>
          <w:p w14:paraId="5A0A583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Numerical Analysis of Heat Transfer and Flow</w:t>
            </w:r>
          </w:p>
        </w:tc>
        <w:tc>
          <w:tcPr>
            <w:tcW w:w="716" w:type="dxa"/>
            <w:tcBorders>
              <w:top w:val="nil"/>
              <w:left w:val="nil"/>
              <w:bottom w:val="single" w:sz="8" w:space="0" w:color="auto"/>
              <w:right w:val="single" w:sz="8" w:space="0" w:color="auto"/>
            </w:tcBorders>
            <w:shd w:val="clear" w:color="auto" w:fill="auto"/>
            <w:vAlign w:val="center"/>
            <w:hideMark/>
          </w:tcPr>
          <w:p w14:paraId="59E717B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1848F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57D714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86F7FF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88E0CE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C91439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3BDB03F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4FFFD7A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9D12844"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8029C2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NU6118</w:t>
            </w:r>
          </w:p>
        </w:tc>
        <w:tc>
          <w:tcPr>
            <w:tcW w:w="2046" w:type="dxa"/>
            <w:tcBorders>
              <w:top w:val="nil"/>
              <w:left w:val="nil"/>
              <w:bottom w:val="single" w:sz="8" w:space="0" w:color="auto"/>
              <w:right w:val="single" w:sz="8" w:space="0" w:color="auto"/>
            </w:tcBorders>
            <w:shd w:val="clear" w:color="auto" w:fill="auto"/>
            <w:vAlign w:val="center"/>
            <w:hideMark/>
          </w:tcPr>
          <w:p w14:paraId="272C9F9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非动力核技术应用</w:t>
            </w:r>
          </w:p>
        </w:tc>
        <w:tc>
          <w:tcPr>
            <w:tcW w:w="2692" w:type="dxa"/>
            <w:tcBorders>
              <w:top w:val="nil"/>
              <w:left w:val="nil"/>
              <w:bottom w:val="single" w:sz="8" w:space="0" w:color="auto"/>
              <w:right w:val="single" w:sz="8" w:space="0" w:color="auto"/>
            </w:tcBorders>
            <w:shd w:val="clear" w:color="auto" w:fill="auto"/>
            <w:vAlign w:val="center"/>
            <w:hideMark/>
          </w:tcPr>
          <w:p w14:paraId="75F42D0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Application of No-Power Nuclear Technology</w:t>
            </w:r>
          </w:p>
        </w:tc>
        <w:tc>
          <w:tcPr>
            <w:tcW w:w="716" w:type="dxa"/>
            <w:tcBorders>
              <w:top w:val="nil"/>
              <w:left w:val="nil"/>
              <w:bottom w:val="single" w:sz="8" w:space="0" w:color="auto"/>
              <w:right w:val="single" w:sz="8" w:space="0" w:color="auto"/>
            </w:tcBorders>
            <w:shd w:val="clear" w:color="auto" w:fill="auto"/>
            <w:vAlign w:val="center"/>
            <w:hideMark/>
          </w:tcPr>
          <w:p w14:paraId="336FCA4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62AF8E6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F727B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BBB5B9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B58DF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9141BF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381A76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1A93765E"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25004B21"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4EEC5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NU6121</w:t>
            </w:r>
          </w:p>
        </w:tc>
        <w:tc>
          <w:tcPr>
            <w:tcW w:w="2046" w:type="dxa"/>
            <w:tcBorders>
              <w:top w:val="nil"/>
              <w:left w:val="nil"/>
              <w:bottom w:val="single" w:sz="8" w:space="0" w:color="auto"/>
              <w:right w:val="single" w:sz="8" w:space="0" w:color="auto"/>
            </w:tcBorders>
            <w:shd w:val="clear" w:color="auto" w:fill="auto"/>
            <w:vAlign w:val="center"/>
            <w:hideMark/>
          </w:tcPr>
          <w:p w14:paraId="49CD4D53"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核反应堆设计原理</w:t>
            </w:r>
          </w:p>
        </w:tc>
        <w:tc>
          <w:tcPr>
            <w:tcW w:w="2692" w:type="dxa"/>
            <w:tcBorders>
              <w:top w:val="nil"/>
              <w:left w:val="nil"/>
              <w:bottom w:val="single" w:sz="8" w:space="0" w:color="auto"/>
              <w:right w:val="single" w:sz="8" w:space="0" w:color="auto"/>
            </w:tcBorders>
            <w:shd w:val="clear" w:color="auto" w:fill="auto"/>
            <w:vAlign w:val="center"/>
            <w:hideMark/>
          </w:tcPr>
          <w:p w14:paraId="641C37D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Reactor Theory and Design</w:t>
            </w:r>
          </w:p>
        </w:tc>
        <w:tc>
          <w:tcPr>
            <w:tcW w:w="716" w:type="dxa"/>
            <w:tcBorders>
              <w:top w:val="nil"/>
              <w:left w:val="nil"/>
              <w:bottom w:val="single" w:sz="8" w:space="0" w:color="auto"/>
              <w:right w:val="single" w:sz="8" w:space="0" w:color="auto"/>
            </w:tcBorders>
            <w:shd w:val="clear" w:color="auto" w:fill="auto"/>
            <w:vAlign w:val="center"/>
            <w:hideMark/>
          </w:tcPr>
          <w:p w14:paraId="29968F3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0010A9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13004C5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0D7DD8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D7911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BE61C0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45CE68B3"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3E5BCC78"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30B7BC"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6057AF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NU6122</w:t>
            </w:r>
          </w:p>
        </w:tc>
        <w:tc>
          <w:tcPr>
            <w:tcW w:w="2046" w:type="dxa"/>
            <w:tcBorders>
              <w:top w:val="nil"/>
              <w:left w:val="nil"/>
              <w:bottom w:val="single" w:sz="8" w:space="0" w:color="auto"/>
              <w:right w:val="single" w:sz="8" w:space="0" w:color="auto"/>
            </w:tcBorders>
            <w:shd w:val="clear" w:color="auto" w:fill="auto"/>
            <w:vAlign w:val="center"/>
            <w:hideMark/>
          </w:tcPr>
          <w:p w14:paraId="0B4C37F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先进反应堆数值模拟</w:t>
            </w:r>
          </w:p>
        </w:tc>
        <w:tc>
          <w:tcPr>
            <w:tcW w:w="2692" w:type="dxa"/>
            <w:tcBorders>
              <w:top w:val="nil"/>
              <w:left w:val="nil"/>
              <w:bottom w:val="single" w:sz="8" w:space="0" w:color="auto"/>
              <w:right w:val="single" w:sz="8" w:space="0" w:color="auto"/>
            </w:tcBorders>
            <w:shd w:val="clear" w:color="auto" w:fill="auto"/>
            <w:vAlign w:val="center"/>
            <w:hideMark/>
          </w:tcPr>
          <w:p w14:paraId="060CDD5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Simulation of Nuclear Power</w:t>
            </w:r>
          </w:p>
        </w:tc>
        <w:tc>
          <w:tcPr>
            <w:tcW w:w="716" w:type="dxa"/>
            <w:tcBorders>
              <w:top w:val="nil"/>
              <w:left w:val="nil"/>
              <w:bottom w:val="single" w:sz="8" w:space="0" w:color="auto"/>
              <w:right w:val="single" w:sz="8" w:space="0" w:color="auto"/>
            </w:tcBorders>
            <w:shd w:val="clear" w:color="auto" w:fill="auto"/>
            <w:vAlign w:val="center"/>
            <w:hideMark/>
          </w:tcPr>
          <w:p w14:paraId="369368A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022D50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352C81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9D287F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B82E9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60DFE82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8DA6B87"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1A070BE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2BFFACC"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A0550D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NU6124</w:t>
            </w:r>
          </w:p>
        </w:tc>
        <w:tc>
          <w:tcPr>
            <w:tcW w:w="2046" w:type="dxa"/>
            <w:tcBorders>
              <w:top w:val="nil"/>
              <w:left w:val="nil"/>
              <w:bottom w:val="single" w:sz="8" w:space="0" w:color="auto"/>
              <w:right w:val="single" w:sz="8" w:space="0" w:color="auto"/>
            </w:tcBorders>
            <w:shd w:val="clear" w:color="auto" w:fill="auto"/>
            <w:vAlign w:val="center"/>
            <w:hideMark/>
          </w:tcPr>
          <w:p w14:paraId="38FAC45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严重事故现象与管理</w:t>
            </w:r>
          </w:p>
        </w:tc>
        <w:tc>
          <w:tcPr>
            <w:tcW w:w="2692" w:type="dxa"/>
            <w:tcBorders>
              <w:top w:val="nil"/>
              <w:left w:val="nil"/>
              <w:bottom w:val="single" w:sz="8" w:space="0" w:color="auto"/>
              <w:right w:val="single" w:sz="8" w:space="0" w:color="auto"/>
            </w:tcBorders>
            <w:shd w:val="clear" w:color="auto" w:fill="auto"/>
            <w:vAlign w:val="center"/>
            <w:hideMark/>
          </w:tcPr>
          <w:p w14:paraId="074BD44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Severe Accident Phenomenology And Management</w:t>
            </w:r>
          </w:p>
        </w:tc>
        <w:tc>
          <w:tcPr>
            <w:tcW w:w="716" w:type="dxa"/>
            <w:tcBorders>
              <w:top w:val="nil"/>
              <w:left w:val="nil"/>
              <w:bottom w:val="single" w:sz="8" w:space="0" w:color="auto"/>
              <w:right w:val="single" w:sz="8" w:space="0" w:color="auto"/>
            </w:tcBorders>
            <w:shd w:val="clear" w:color="auto" w:fill="auto"/>
            <w:vAlign w:val="center"/>
            <w:hideMark/>
          </w:tcPr>
          <w:p w14:paraId="031AFC3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3D497BD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7213FC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19971A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6A976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23740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7127AC3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68C4B75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B6181CE"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6BD753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NU6130</w:t>
            </w:r>
          </w:p>
        </w:tc>
        <w:tc>
          <w:tcPr>
            <w:tcW w:w="2046" w:type="dxa"/>
            <w:tcBorders>
              <w:top w:val="nil"/>
              <w:left w:val="nil"/>
              <w:bottom w:val="single" w:sz="8" w:space="0" w:color="auto"/>
              <w:right w:val="single" w:sz="8" w:space="0" w:color="auto"/>
            </w:tcBorders>
            <w:shd w:val="clear" w:color="auto" w:fill="auto"/>
            <w:vAlign w:val="center"/>
            <w:hideMark/>
          </w:tcPr>
          <w:p w14:paraId="2D47378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高等反应堆物理</w:t>
            </w:r>
          </w:p>
        </w:tc>
        <w:tc>
          <w:tcPr>
            <w:tcW w:w="2692" w:type="dxa"/>
            <w:tcBorders>
              <w:top w:val="nil"/>
              <w:left w:val="nil"/>
              <w:bottom w:val="single" w:sz="8" w:space="0" w:color="auto"/>
              <w:right w:val="single" w:sz="8" w:space="0" w:color="auto"/>
            </w:tcBorders>
            <w:shd w:val="clear" w:color="auto" w:fill="auto"/>
            <w:vAlign w:val="center"/>
            <w:hideMark/>
          </w:tcPr>
          <w:p w14:paraId="2029B00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Advanced Reactor Physics</w:t>
            </w:r>
          </w:p>
        </w:tc>
        <w:tc>
          <w:tcPr>
            <w:tcW w:w="716" w:type="dxa"/>
            <w:tcBorders>
              <w:top w:val="nil"/>
              <w:left w:val="nil"/>
              <w:bottom w:val="single" w:sz="8" w:space="0" w:color="auto"/>
              <w:right w:val="single" w:sz="8" w:space="0" w:color="auto"/>
            </w:tcBorders>
            <w:shd w:val="clear" w:color="auto" w:fill="auto"/>
            <w:vAlign w:val="center"/>
            <w:hideMark/>
          </w:tcPr>
          <w:p w14:paraId="7A53A82E"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667D52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86967D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EC0F31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B3A0F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D733A0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887473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12CA226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DB97531"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ED1BFA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NU6132</w:t>
            </w:r>
          </w:p>
        </w:tc>
        <w:tc>
          <w:tcPr>
            <w:tcW w:w="2046" w:type="dxa"/>
            <w:tcBorders>
              <w:top w:val="nil"/>
              <w:left w:val="nil"/>
              <w:bottom w:val="single" w:sz="8" w:space="0" w:color="auto"/>
              <w:right w:val="single" w:sz="8" w:space="0" w:color="auto"/>
            </w:tcBorders>
            <w:shd w:val="clear" w:color="auto" w:fill="auto"/>
            <w:vAlign w:val="center"/>
            <w:hideMark/>
          </w:tcPr>
          <w:p w14:paraId="3FB338B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核反应堆多物理分析</w:t>
            </w:r>
          </w:p>
        </w:tc>
        <w:tc>
          <w:tcPr>
            <w:tcW w:w="2692" w:type="dxa"/>
            <w:tcBorders>
              <w:top w:val="nil"/>
              <w:left w:val="nil"/>
              <w:bottom w:val="single" w:sz="8" w:space="0" w:color="auto"/>
              <w:right w:val="single" w:sz="8" w:space="0" w:color="auto"/>
            </w:tcBorders>
            <w:shd w:val="clear" w:color="auto" w:fill="auto"/>
            <w:vAlign w:val="center"/>
            <w:hideMark/>
          </w:tcPr>
          <w:p w14:paraId="5994DC9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Nuclear Reactor Multi-physics Analysis</w:t>
            </w:r>
          </w:p>
        </w:tc>
        <w:tc>
          <w:tcPr>
            <w:tcW w:w="716" w:type="dxa"/>
            <w:tcBorders>
              <w:top w:val="nil"/>
              <w:left w:val="nil"/>
              <w:bottom w:val="single" w:sz="8" w:space="0" w:color="auto"/>
              <w:right w:val="single" w:sz="8" w:space="0" w:color="auto"/>
            </w:tcBorders>
            <w:shd w:val="clear" w:color="auto" w:fill="auto"/>
            <w:vAlign w:val="center"/>
            <w:hideMark/>
          </w:tcPr>
          <w:p w14:paraId="3EE05C1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403984C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9A8408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6C1552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1EBF98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4D18E4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64B535F"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6E764E9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F95A5EC"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0B41E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NU6134</w:t>
            </w:r>
          </w:p>
        </w:tc>
        <w:tc>
          <w:tcPr>
            <w:tcW w:w="2046" w:type="dxa"/>
            <w:tcBorders>
              <w:top w:val="nil"/>
              <w:left w:val="nil"/>
              <w:bottom w:val="single" w:sz="8" w:space="0" w:color="auto"/>
              <w:right w:val="single" w:sz="8" w:space="0" w:color="auto"/>
            </w:tcBorders>
            <w:shd w:val="clear" w:color="auto" w:fill="auto"/>
            <w:vAlign w:val="center"/>
            <w:hideMark/>
          </w:tcPr>
          <w:p w14:paraId="59EBF57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聚变堆与包层技术</w:t>
            </w:r>
          </w:p>
        </w:tc>
        <w:tc>
          <w:tcPr>
            <w:tcW w:w="2692" w:type="dxa"/>
            <w:tcBorders>
              <w:top w:val="nil"/>
              <w:left w:val="nil"/>
              <w:bottom w:val="single" w:sz="8" w:space="0" w:color="auto"/>
              <w:right w:val="single" w:sz="8" w:space="0" w:color="auto"/>
            </w:tcBorders>
            <w:shd w:val="clear" w:color="auto" w:fill="auto"/>
            <w:vAlign w:val="center"/>
            <w:hideMark/>
          </w:tcPr>
          <w:p w14:paraId="4C339E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Fusion Reactor and Blanket Technology</w:t>
            </w:r>
          </w:p>
        </w:tc>
        <w:tc>
          <w:tcPr>
            <w:tcW w:w="716" w:type="dxa"/>
            <w:tcBorders>
              <w:top w:val="nil"/>
              <w:left w:val="nil"/>
              <w:bottom w:val="single" w:sz="8" w:space="0" w:color="auto"/>
              <w:right w:val="single" w:sz="8" w:space="0" w:color="auto"/>
            </w:tcBorders>
            <w:shd w:val="clear" w:color="auto" w:fill="auto"/>
            <w:vAlign w:val="center"/>
            <w:hideMark/>
          </w:tcPr>
          <w:p w14:paraId="73492CE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94C3EA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D0BA6F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312257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A33C26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7EB605D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80BF9AE"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12226F5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BB10005" w14:textId="77777777" w:rsidR="000444A8" w:rsidRPr="000879AF" w:rsidRDefault="000444A8" w:rsidP="001D29D2">
            <w:pPr>
              <w:widowControl/>
              <w:jc w:val="center"/>
              <w:rPr>
                <w:rFonts w:ascii="等线" w:eastAsia="等线" w:hAnsi="等线" w:cs="宋体"/>
                <w:color w:val="000000"/>
                <w:kern w:val="0"/>
                <w:sz w:val="22"/>
                <w:szCs w:val="22"/>
              </w:rPr>
            </w:pPr>
            <w:r w:rsidRPr="000879AF">
              <w:rPr>
                <w:rFonts w:ascii="等线" w:eastAsia="等线" w:hAnsi="等线" w:cs="宋体" w:hint="eastAsia"/>
                <w:color w:val="000000"/>
                <w:kern w:val="0"/>
                <w:sz w:val="22"/>
                <w:szCs w:val="22"/>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5A96A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NU6136</w:t>
            </w:r>
          </w:p>
        </w:tc>
        <w:tc>
          <w:tcPr>
            <w:tcW w:w="2046" w:type="dxa"/>
            <w:tcBorders>
              <w:top w:val="nil"/>
              <w:left w:val="nil"/>
              <w:bottom w:val="single" w:sz="8" w:space="0" w:color="auto"/>
              <w:right w:val="single" w:sz="8" w:space="0" w:color="auto"/>
            </w:tcBorders>
            <w:shd w:val="clear" w:color="auto" w:fill="auto"/>
            <w:vAlign w:val="center"/>
            <w:hideMark/>
          </w:tcPr>
          <w:p w14:paraId="0E5298E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辐照材料学</w:t>
            </w:r>
          </w:p>
        </w:tc>
        <w:tc>
          <w:tcPr>
            <w:tcW w:w="2692" w:type="dxa"/>
            <w:tcBorders>
              <w:top w:val="nil"/>
              <w:left w:val="nil"/>
              <w:bottom w:val="single" w:sz="8" w:space="0" w:color="auto"/>
              <w:right w:val="single" w:sz="8" w:space="0" w:color="auto"/>
            </w:tcBorders>
            <w:shd w:val="clear" w:color="auto" w:fill="auto"/>
            <w:vAlign w:val="center"/>
            <w:hideMark/>
          </w:tcPr>
          <w:p w14:paraId="11BFAE2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Radiation Materials Science</w:t>
            </w:r>
          </w:p>
        </w:tc>
        <w:tc>
          <w:tcPr>
            <w:tcW w:w="716" w:type="dxa"/>
            <w:tcBorders>
              <w:top w:val="nil"/>
              <w:left w:val="nil"/>
              <w:bottom w:val="single" w:sz="8" w:space="0" w:color="auto"/>
              <w:right w:val="single" w:sz="8" w:space="0" w:color="auto"/>
            </w:tcBorders>
            <w:shd w:val="clear" w:color="auto" w:fill="auto"/>
            <w:vAlign w:val="center"/>
            <w:hideMark/>
          </w:tcPr>
          <w:p w14:paraId="0188F3C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DFCB21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249214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A8E8F0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A11475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43EAF25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275F67E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28CA7E0C"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4E158B88"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B96CC1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ME6301</w:t>
            </w:r>
          </w:p>
        </w:tc>
        <w:tc>
          <w:tcPr>
            <w:tcW w:w="2046" w:type="dxa"/>
            <w:tcBorders>
              <w:top w:val="nil"/>
              <w:left w:val="nil"/>
              <w:bottom w:val="single" w:sz="8" w:space="0" w:color="auto"/>
              <w:right w:val="single" w:sz="8" w:space="0" w:color="auto"/>
            </w:tcBorders>
            <w:shd w:val="clear" w:color="auto" w:fill="auto"/>
            <w:vAlign w:val="center"/>
            <w:hideMark/>
          </w:tcPr>
          <w:p w14:paraId="531FF5C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可穿戴式系统</w:t>
            </w:r>
          </w:p>
        </w:tc>
        <w:tc>
          <w:tcPr>
            <w:tcW w:w="2692" w:type="dxa"/>
            <w:tcBorders>
              <w:top w:val="nil"/>
              <w:left w:val="nil"/>
              <w:bottom w:val="single" w:sz="8" w:space="0" w:color="auto"/>
              <w:right w:val="single" w:sz="8" w:space="0" w:color="auto"/>
            </w:tcBorders>
            <w:shd w:val="clear" w:color="auto" w:fill="auto"/>
            <w:vAlign w:val="center"/>
            <w:hideMark/>
          </w:tcPr>
          <w:p w14:paraId="0C24BD5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Wearable Systems</w:t>
            </w:r>
          </w:p>
        </w:tc>
        <w:tc>
          <w:tcPr>
            <w:tcW w:w="716" w:type="dxa"/>
            <w:tcBorders>
              <w:top w:val="nil"/>
              <w:left w:val="nil"/>
              <w:bottom w:val="single" w:sz="8" w:space="0" w:color="auto"/>
              <w:right w:val="single" w:sz="8" w:space="0" w:color="auto"/>
            </w:tcBorders>
            <w:shd w:val="clear" w:color="auto" w:fill="auto"/>
            <w:vAlign w:val="center"/>
            <w:hideMark/>
          </w:tcPr>
          <w:p w14:paraId="787FA71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5439EEF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英文</w:t>
            </w:r>
            <w:r w:rsidRPr="000879AF">
              <w:rPr>
                <w:color w:val="000000"/>
                <w:kern w:val="0"/>
                <w:sz w:val="15"/>
                <w:szCs w:val="15"/>
              </w:rPr>
              <w:t xml:space="preserve"> in English</w:t>
            </w:r>
          </w:p>
        </w:tc>
        <w:tc>
          <w:tcPr>
            <w:tcW w:w="1028" w:type="dxa"/>
            <w:tcBorders>
              <w:top w:val="nil"/>
              <w:left w:val="nil"/>
              <w:bottom w:val="single" w:sz="8" w:space="0" w:color="auto"/>
              <w:right w:val="single" w:sz="8" w:space="0" w:color="auto"/>
            </w:tcBorders>
            <w:shd w:val="clear" w:color="auto" w:fill="auto"/>
            <w:vAlign w:val="center"/>
            <w:hideMark/>
          </w:tcPr>
          <w:p w14:paraId="4D90D92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8E6ED0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2013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0F8C0222"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093A9DF5"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1433D5B" w14:textId="77777777" w:rsidTr="001D29D2">
        <w:trPr>
          <w:trHeight w:val="495"/>
        </w:trPr>
        <w:tc>
          <w:tcPr>
            <w:tcW w:w="1397" w:type="dxa"/>
            <w:tcBorders>
              <w:top w:val="nil"/>
              <w:left w:val="single" w:sz="8" w:space="0" w:color="auto"/>
              <w:bottom w:val="nil"/>
              <w:right w:val="single" w:sz="8" w:space="0" w:color="auto"/>
            </w:tcBorders>
            <w:shd w:val="clear" w:color="auto" w:fill="auto"/>
            <w:vAlign w:val="center"/>
            <w:hideMark/>
          </w:tcPr>
          <w:p w14:paraId="7B52551E"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985A0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PE6106</w:t>
            </w:r>
          </w:p>
        </w:tc>
        <w:tc>
          <w:tcPr>
            <w:tcW w:w="2046" w:type="dxa"/>
            <w:tcBorders>
              <w:top w:val="nil"/>
              <w:left w:val="nil"/>
              <w:bottom w:val="single" w:sz="8" w:space="0" w:color="auto"/>
              <w:right w:val="single" w:sz="8" w:space="0" w:color="auto"/>
            </w:tcBorders>
            <w:shd w:val="clear" w:color="auto" w:fill="auto"/>
            <w:vAlign w:val="center"/>
            <w:hideMark/>
          </w:tcPr>
          <w:p w14:paraId="0FC2C1B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激光诊断技术原理及应用</w:t>
            </w:r>
          </w:p>
        </w:tc>
        <w:tc>
          <w:tcPr>
            <w:tcW w:w="2692" w:type="dxa"/>
            <w:tcBorders>
              <w:top w:val="nil"/>
              <w:left w:val="nil"/>
              <w:bottom w:val="single" w:sz="8" w:space="0" w:color="auto"/>
              <w:right w:val="single" w:sz="8" w:space="0" w:color="auto"/>
            </w:tcBorders>
            <w:shd w:val="clear" w:color="auto" w:fill="auto"/>
            <w:vAlign w:val="center"/>
            <w:hideMark/>
          </w:tcPr>
          <w:p w14:paraId="3D8F71E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Principles and Applications of Laser Diagnostic Techniques</w:t>
            </w:r>
          </w:p>
        </w:tc>
        <w:tc>
          <w:tcPr>
            <w:tcW w:w="716" w:type="dxa"/>
            <w:tcBorders>
              <w:top w:val="nil"/>
              <w:left w:val="nil"/>
              <w:bottom w:val="single" w:sz="8" w:space="0" w:color="auto"/>
              <w:right w:val="single" w:sz="8" w:space="0" w:color="auto"/>
            </w:tcBorders>
            <w:shd w:val="clear" w:color="auto" w:fill="auto"/>
            <w:vAlign w:val="center"/>
            <w:hideMark/>
          </w:tcPr>
          <w:p w14:paraId="4310DF7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7959B57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192886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D87442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94EBEF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5D003E6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6D67C6D1"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A21EF04" w14:textId="77777777" w:rsidTr="001D29D2">
        <w:trPr>
          <w:trHeight w:val="300"/>
        </w:trPr>
        <w:tc>
          <w:tcPr>
            <w:tcW w:w="1397" w:type="dxa"/>
            <w:tcBorders>
              <w:top w:val="nil"/>
              <w:left w:val="single" w:sz="8" w:space="0" w:color="auto"/>
              <w:bottom w:val="nil"/>
              <w:right w:val="single" w:sz="8" w:space="0" w:color="auto"/>
            </w:tcBorders>
            <w:shd w:val="clear" w:color="auto" w:fill="auto"/>
            <w:vAlign w:val="center"/>
            <w:hideMark/>
          </w:tcPr>
          <w:p w14:paraId="4B95A898"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71B59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NU6138</w:t>
            </w:r>
          </w:p>
        </w:tc>
        <w:tc>
          <w:tcPr>
            <w:tcW w:w="2046" w:type="dxa"/>
            <w:tcBorders>
              <w:top w:val="nil"/>
              <w:left w:val="nil"/>
              <w:bottom w:val="single" w:sz="8" w:space="0" w:color="auto"/>
              <w:right w:val="single" w:sz="8" w:space="0" w:color="auto"/>
            </w:tcBorders>
            <w:shd w:val="clear" w:color="auto" w:fill="auto"/>
            <w:vAlign w:val="center"/>
            <w:hideMark/>
          </w:tcPr>
          <w:p w14:paraId="704F808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核燃料设计与分析</w:t>
            </w:r>
          </w:p>
        </w:tc>
        <w:tc>
          <w:tcPr>
            <w:tcW w:w="2692" w:type="dxa"/>
            <w:tcBorders>
              <w:top w:val="nil"/>
              <w:left w:val="nil"/>
              <w:bottom w:val="single" w:sz="8" w:space="0" w:color="auto"/>
              <w:right w:val="single" w:sz="8" w:space="0" w:color="auto"/>
            </w:tcBorders>
            <w:shd w:val="clear" w:color="auto" w:fill="auto"/>
            <w:vAlign w:val="center"/>
            <w:hideMark/>
          </w:tcPr>
          <w:p w14:paraId="3502706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Design and Analysis of Nuclear Fuel</w:t>
            </w:r>
          </w:p>
        </w:tc>
        <w:tc>
          <w:tcPr>
            <w:tcW w:w="716" w:type="dxa"/>
            <w:tcBorders>
              <w:top w:val="nil"/>
              <w:left w:val="nil"/>
              <w:bottom w:val="single" w:sz="8" w:space="0" w:color="auto"/>
              <w:right w:val="single" w:sz="8" w:space="0" w:color="auto"/>
            </w:tcBorders>
            <w:shd w:val="clear" w:color="auto" w:fill="auto"/>
            <w:vAlign w:val="center"/>
            <w:hideMark/>
          </w:tcPr>
          <w:p w14:paraId="399E92C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3</w:t>
            </w:r>
          </w:p>
        </w:tc>
        <w:tc>
          <w:tcPr>
            <w:tcW w:w="1269" w:type="dxa"/>
            <w:tcBorders>
              <w:top w:val="nil"/>
              <w:left w:val="nil"/>
              <w:bottom w:val="single" w:sz="8" w:space="0" w:color="auto"/>
              <w:right w:val="single" w:sz="8" w:space="0" w:color="auto"/>
            </w:tcBorders>
            <w:shd w:val="clear" w:color="auto" w:fill="auto"/>
            <w:vAlign w:val="center"/>
            <w:hideMark/>
          </w:tcPr>
          <w:p w14:paraId="1370DB9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BA4214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29D148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287AC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tcBorders>
              <w:top w:val="nil"/>
              <w:left w:val="nil"/>
              <w:bottom w:val="single" w:sz="8" w:space="0" w:color="auto"/>
              <w:right w:val="single" w:sz="8" w:space="0" w:color="auto"/>
            </w:tcBorders>
            <w:shd w:val="clear" w:color="auto" w:fill="auto"/>
            <w:vAlign w:val="center"/>
            <w:hideMark/>
          </w:tcPr>
          <w:p w14:paraId="3EFBA718"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57462C6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核</w:t>
            </w:r>
          </w:p>
        </w:tc>
      </w:tr>
      <w:tr w:rsidR="000444A8" w:rsidRPr="000879AF" w14:paraId="4A72BF6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2DB3B81"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F868F8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MATH8003</w:t>
            </w:r>
          </w:p>
        </w:tc>
        <w:tc>
          <w:tcPr>
            <w:tcW w:w="2046" w:type="dxa"/>
            <w:tcBorders>
              <w:top w:val="nil"/>
              <w:left w:val="nil"/>
              <w:bottom w:val="single" w:sz="8" w:space="0" w:color="auto"/>
              <w:right w:val="single" w:sz="8" w:space="0" w:color="auto"/>
            </w:tcBorders>
            <w:shd w:val="clear" w:color="auto" w:fill="auto"/>
            <w:vAlign w:val="center"/>
            <w:hideMark/>
          </w:tcPr>
          <w:p w14:paraId="183D8C8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现代数学专题-计算类：谱方法</w:t>
            </w:r>
          </w:p>
        </w:tc>
        <w:tc>
          <w:tcPr>
            <w:tcW w:w="2692" w:type="dxa"/>
            <w:tcBorders>
              <w:top w:val="nil"/>
              <w:left w:val="nil"/>
              <w:bottom w:val="single" w:sz="8" w:space="0" w:color="auto"/>
              <w:right w:val="single" w:sz="8" w:space="0" w:color="auto"/>
            </w:tcBorders>
            <w:shd w:val="clear" w:color="auto" w:fill="auto"/>
            <w:vAlign w:val="center"/>
            <w:hideMark/>
          </w:tcPr>
          <w:p w14:paraId="0C4415F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B0A99A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0B5E3C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F10F8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6EDA8F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67941B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val="restart"/>
            <w:tcBorders>
              <w:top w:val="nil"/>
              <w:left w:val="single" w:sz="8" w:space="0" w:color="auto"/>
              <w:bottom w:val="single" w:sz="8" w:space="0" w:color="000000"/>
              <w:right w:val="single" w:sz="8" w:space="0" w:color="auto"/>
            </w:tcBorders>
            <w:shd w:val="clear" w:color="auto" w:fill="auto"/>
            <w:hideMark/>
          </w:tcPr>
          <w:p w14:paraId="44D9CAF0"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公共前沿选修课，至少1学分</w:t>
            </w:r>
          </w:p>
        </w:tc>
        <w:tc>
          <w:tcPr>
            <w:tcW w:w="1258" w:type="dxa"/>
            <w:tcBorders>
              <w:top w:val="nil"/>
              <w:left w:val="nil"/>
              <w:bottom w:val="single" w:sz="8" w:space="0" w:color="auto"/>
              <w:right w:val="single" w:sz="8" w:space="0" w:color="auto"/>
            </w:tcBorders>
            <w:shd w:val="clear" w:color="auto" w:fill="auto"/>
            <w:vAlign w:val="center"/>
            <w:hideMark/>
          </w:tcPr>
          <w:p w14:paraId="724B3665"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1CDA363"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F256587"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8B4ABB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MATH8001</w:t>
            </w:r>
          </w:p>
        </w:tc>
        <w:tc>
          <w:tcPr>
            <w:tcW w:w="2046" w:type="dxa"/>
            <w:tcBorders>
              <w:top w:val="nil"/>
              <w:left w:val="nil"/>
              <w:bottom w:val="single" w:sz="8" w:space="0" w:color="auto"/>
              <w:right w:val="single" w:sz="8" w:space="0" w:color="auto"/>
            </w:tcBorders>
            <w:shd w:val="clear" w:color="auto" w:fill="auto"/>
            <w:vAlign w:val="center"/>
            <w:hideMark/>
          </w:tcPr>
          <w:p w14:paraId="562D0DE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现代数学专题-计算类：差分方法</w:t>
            </w:r>
          </w:p>
        </w:tc>
        <w:tc>
          <w:tcPr>
            <w:tcW w:w="2692" w:type="dxa"/>
            <w:tcBorders>
              <w:top w:val="nil"/>
              <w:left w:val="nil"/>
              <w:bottom w:val="single" w:sz="8" w:space="0" w:color="auto"/>
              <w:right w:val="single" w:sz="8" w:space="0" w:color="auto"/>
            </w:tcBorders>
            <w:shd w:val="clear" w:color="auto" w:fill="auto"/>
            <w:vAlign w:val="center"/>
            <w:hideMark/>
          </w:tcPr>
          <w:p w14:paraId="197B697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E8A524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B822E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3BE8E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162056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87668C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19EA01E"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D71621C"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0203AA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901F74A"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B78A20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MATH8002</w:t>
            </w:r>
          </w:p>
        </w:tc>
        <w:tc>
          <w:tcPr>
            <w:tcW w:w="2046" w:type="dxa"/>
            <w:tcBorders>
              <w:top w:val="nil"/>
              <w:left w:val="nil"/>
              <w:bottom w:val="single" w:sz="8" w:space="0" w:color="auto"/>
              <w:right w:val="single" w:sz="8" w:space="0" w:color="auto"/>
            </w:tcBorders>
            <w:shd w:val="clear" w:color="auto" w:fill="auto"/>
            <w:vAlign w:val="center"/>
            <w:hideMark/>
          </w:tcPr>
          <w:p w14:paraId="6DEDDA8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现代数学专题-计算类：有限元方法</w:t>
            </w:r>
          </w:p>
        </w:tc>
        <w:tc>
          <w:tcPr>
            <w:tcW w:w="2692" w:type="dxa"/>
            <w:tcBorders>
              <w:top w:val="nil"/>
              <w:left w:val="nil"/>
              <w:bottom w:val="single" w:sz="8" w:space="0" w:color="auto"/>
              <w:right w:val="single" w:sz="8" w:space="0" w:color="auto"/>
            </w:tcBorders>
            <w:shd w:val="clear" w:color="auto" w:fill="auto"/>
            <w:vAlign w:val="center"/>
            <w:hideMark/>
          </w:tcPr>
          <w:p w14:paraId="58E69A3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1B7B40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F83692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65145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CA49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26E378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9540FDB"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8F0FCD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E95CCD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F776A17"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32DE87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MATH8004</w:t>
            </w:r>
          </w:p>
        </w:tc>
        <w:tc>
          <w:tcPr>
            <w:tcW w:w="2046" w:type="dxa"/>
            <w:tcBorders>
              <w:top w:val="nil"/>
              <w:left w:val="nil"/>
              <w:bottom w:val="single" w:sz="8" w:space="0" w:color="auto"/>
              <w:right w:val="single" w:sz="8" w:space="0" w:color="auto"/>
            </w:tcBorders>
            <w:shd w:val="clear" w:color="auto" w:fill="auto"/>
            <w:vAlign w:val="center"/>
            <w:hideMark/>
          </w:tcPr>
          <w:p w14:paraId="333D189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现代数学专题-计算类：最优化</w:t>
            </w:r>
          </w:p>
        </w:tc>
        <w:tc>
          <w:tcPr>
            <w:tcW w:w="2692" w:type="dxa"/>
            <w:tcBorders>
              <w:top w:val="nil"/>
              <w:left w:val="nil"/>
              <w:bottom w:val="single" w:sz="8" w:space="0" w:color="auto"/>
              <w:right w:val="single" w:sz="8" w:space="0" w:color="auto"/>
            </w:tcBorders>
            <w:shd w:val="clear" w:color="auto" w:fill="auto"/>
            <w:vAlign w:val="center"/>
            <w:hideMark/>
          </w:tcPr>
          <w:p w14:paraId="49E54B7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C8E1D8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30FAE7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BA3FC3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D0EC73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AFDFDB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CFA78A5"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FF329C3"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F79BAF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3DF69DB"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CECE12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MATH8005</w:t>
            </w:r>
          </w:p>
        </w:tc>
        <w:tc>
          <w:tcPr>
            <w:tcW w:w="2046" w:type="dxa"/>
            <w:tcBorders>
              <w:top w:val="nil"/>
              <w:left w:val="nil"/>
              <w:bottom w:val="single" w:sz="8" w:space="0" w:color="auto"/>
              <w:right w:val="single" w:sz="8" w:space="0" w:color="auto"/>
            </w:tcBorders>
            <w:shd w:val="clear" w:color="auto" w:fill="auto"/>
            <w:vAlign w:val="center"/>
            <w:hideMark/>
          </w:tcPr>
          <w:p w14:paraId="66878DC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现代数学专题-分析类：动力系统</w:t>
            </w:r>
          </w:p>
        </w:tc>
        <w:tc>
          <w:tcPr>
            <w:tcW w:w="2692" w:type="dxa"/>
            <w:tcBorders>
              <w:top w:val="nil"/>
              <w:left w:val="nil"/>
              <w:bottom w:val="single" w:sz="8" w:space="0" w:color="auto"/>
              <w:right w:val="single" w:sz="8" w:space="0" w:color="auto"/>
            </w:tcBorders>
            <w:shd w:val="clear" w:color="auto" w:fill="auto"/>
            <w:vAlign w:val="center"/>
            <w:hideMark/>
          </w:tcPr>
          <w:p w14:paraId="7956227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8752B0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1FFEE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272568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76F44A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2AA787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0DB477E"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7526857"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CDB5D0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060B50"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EECF2B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MATH8008</w:t>
            </w:r>
          </w:p>
        </w:tc>
        <w:tc>
          <w:tcPr>
            <w:tcW w:w="2046" w:type="dxa"/>
            <w:tcBorders>
              <w:top w:val="nil"/>
              <w:left w:val="nil"/>
              <w:bottom w:val="single" w:sz="8" w:space="0" w:color="auto"/>
              <w:right w:val="single" w:sz="8" w:space="0" w:color="auto"/>
            </w:tcBorders>
            <w:shd w:val="clear" w:color="auto" w:fill="auto"/>
            <w:vAlign w:val="center"/>
            <w:hideMark/>
          </w:tcPr>
          <w:p w14:paraId="13297EC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现代数学专题-分析类：摄动理论</w:t>
            </w:r>
          </w:p>
        </w:tc>
        <w:tc>
          <w:tcPr>
            <w:tcW w:w="2692" w:type="dxa"/>
            <w:tcBorders>
              <w:top w:val="nil"/>
              <w:left w:val="nil"/>
              <w:bottom w:val="single" w:sz="8" w:space="0" w:color="auto"/>
              <w:right w:val="single" w:sz="8" w:space="0" w:color="auto"/>
            </w:tcBorders>
            <w:shd w:val="clear" w:color="auto" w:fill="auto"/>
            <w:vAlign w:val="center"/>
            <w:hideMark/>
          </w:tcPr>
          <w:p w14:paraId="39F24A3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165F0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849303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ACC8F0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44986EA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6D954B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A946AE3"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AD58851"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02F60F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8C8199"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54C34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MATH8006</w:t>
            </w:r>
          </w:p>
        </w:tc>
        <w:tc>
          <w:tcPr>
            <w:tcW w:w="2046" w:type="dxa"/>
            <w:tcBorders>
              <w:top w:val="nil"/>
              <w:left w:val="nil"/>
              <w:bottom w:val="single" w:sz="8" w:space="0" w:color="auto"/>
              <w:right w:val="single" w:sz="8" w:space="0" w:color="auto"/>
            </w:tcBorders>
            <w:shd w:val="clear" w:color="auto" w:fill="auto"/>
            <w:vAlign w:val="center"/>
            <w:hideMark/>
          </w:tcPr>
          <w:p w14:paraId="49D4DFA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现代数学专题-分析类：偏微分方程</w:t>
            </w:r>
          </w:p>
        </w:tc>
        <w:tc>
          <w:tcPr>
            <w:tcW w:w="2692" w:type="dxa"/>
            <w:tcBorders>
              <w:top w:val="nil"/>
              <w:left w:val="nil"/>
              <w:bottom w:val="single" w:sz="8" w:space="0" w:color="auto"/>
              <w:right w:val="single" w:sz="8" w:space="0" w:color="auto"/>
            </w:tcBorders>
            <w:shd w:val="clear" w:color="auto" w:fill="auto"/>
            <w:vAlign w:val="center"/>
            <w:hideMark/>
          </w:tcPr>
          <w:p w14:paraId="0693CCA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F1DE53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8F09AE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1732A8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A32F64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01FB4A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B613100"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AA17C6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0AAF28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4A82891"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229230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MATH8007</w:t>
            </w:r>
          </w:p>
        </w:tc>
        <w:tc>
          <w:tcPr>
            <w:tcW w:w="2046" w:type="dxa"/>
            <w:tcBorders>
              <w:top w:val="nil"/>
              <w:left w:val="nil"/>
              <w:bottom w:val="single" w:sz="8" w:space="0" w:color="auto"/>
              <w:right w:val="single" w:sz="8" w:space="0" w:color="auto"/>
            </w:tcBorders>
            <w:shd w:val="clear" w:color="auto" w:fill="auto"/>
            <w:vAlign w:val="center"/>
            <w:hideMark/>
          </w:tcPr>
          <w:p w14:paraId="0F31DA6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现代数学专题-分析类：傅里叶分析、复分析、小波分析</w:t>
            </w:r>
          </w:p>
        </w:tc>
        <w:tc>
          <w:tcPr>
            <w:tcW w:w="2692" w:type="dxa"/>
            <w:tcBorders>
              <w:top w:val="nil"/>
              <w:left w:val="nil"/>
              <w:bottom w:val="single" w:sz="8" w:space="0" w:color="auto"/>
              <w:right w:val="single" w:sz="8" w:space="0" w:color="auto"/>
            </w:tcBorders>
            <w:shd w:val="clear" w:color="auto" w:fill="auto"/>
            <w:vAlign w:val="center"/>
            <w:hideMark/>
          </w:tcPr>
          <w:p w14:paraId="0693610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EFD2BD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186E39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ED508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DA35E9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F70048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76B2BEC"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580FE5C"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01A8349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927F0F9"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5473E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MATH8010</w:t>
            </w:r>
          </w:p>
        </w:tc>
        <w:tc>
          <w:tcPr>
            <w:tcW w:w="2046" w:type="dxa"/>
            <w:tcBorders>
              <w:top w:val="nil"/>
              <w:left w:val="nil"/>
              <w:bottom w:val="single" w:sz="8" w:space="0" w:color="auto"/>
              <w:right w:val="single" w:sz="8" w:space="0" w:color="auto"/>
            </w:tcBorders>
            <w:shd w:val="clear" w:color="auto" w:fill="auto"/>
            <w:vAlign w:val="center"/>
            <w:hideMark/>
          </w:tcPr>
          <w:p w14:paraId="7EEFFB0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现代数学专题-离散类：现代组合技术与算法</w:t>
            </w:r>
          </w:p>
        </w:tc>
        <w:tc>
          <w:tcPr>
            <w:tcW w:w="2692" w:type="dxa"/>
            <w:tcBorders>
              <w:top w:val="nil"/>
              <w:left w:val="nil"/>
              <w:bottom w:val="single" w:sz="8" w:space="0" w:color="auto"/>
              <w:right w:val="single" w:sz="8" w:space="0" w:color="auto"/>
            </w:tcBorders>
            <w:shd w:val="clear" w:color="auto" w:fill="auto"/>
            <w:vAlign w:val="center"/>
            <w:hideMark/>
          </w:tcPr>
          <w:p w14:paraId="577F052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EF5848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BE932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C4F29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3EE9EC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44DC4A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67E39C0"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37A30A1"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E33D86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CF6E6EA"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705793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MATH8009</w:t>
            </w:r>
          </w:p>
        </w:tc>
        <w:tc>
          <w:tcPr>
            <w:tcW w:w="2046" w:type="dxa"/>
            <w:tcBorders>
              <w:top w:val="nil"/>
              <w:left w:val="nil"/>
              <w:bottom w:val="single" w:sz="8" w:space="0" w:color="auto"/>
              <w:right w:val="single" w:sz="8" w:space="0" w:color="auto"/>
            </w:tcBorders>
            <w:shd w:val="clear" w:color="auto" w:fill="auto"/>
            <w:vAlign w:val="center"/>
            <w:hideMark/>
          </w:tcPr>
          <w:p w14:paraId="4808595C"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现代数学专题-离散类：网络科学</w:t>
            </w:r>
          </w:p>
        </w:tc>
        <w:tc>
          <w:tcPr>
            <w:tcW w:w="2692" w:type="dxa"/>
            <w:tcBorders>
              <w:top w:val="nil"/>
              <w:left w:val="nil"/>
              <w:bottom w:val="single" w:sz="8" w:space="0" w:color="auto"/>
              <w:right w:val="single" w:sz="8" w:space="0" w:color="auto"/>
            </w:tcBorders>
            <w:shd w:val="clear" w:color="auto" w:fill="auto"/>
            <w:vAlign w:val="center"/>
            <w:hideMark/>
          </w:tcPr>
          <w:p w14:paraId="0358F1D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6432F0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A7022E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F76EA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15BDC4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C1D3AD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8676821"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21296E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1775748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0117D9"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2FC97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MATH8011</w:t>
            </w:r>
          </w:p>
        </w:tc>
        <w:tc>
          <w:tcPr>
            <w:tcW w:w="2046" w:type="dxa"/>
            <w:tcBorders>
              <w:top w:val="nil"/>
              <w:left w:val="nil"/>
              <w:bottom w:val="single" w:sz="8" w:space="0" w:color="auto"/>
              <w:right w:val="single" w:sz="8" w:space="0" w:color="auto"/>
            </w:tcBorders>
            <w:shd w:val="clear" w:color="auto" w:fill="auto"/>
            <w:vAlign w:val="center"/>
            <w:hideMark/>
          </w:tcPr>
          <w:p w14:paraId="7F4188A4"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现代数学专题-离散类：组合设计与纠错码</w:t>
            </w:r>
          </w:p>
        </w:tc>
        <w:tc>
          <w:tcPr>
            <w:tcW w:w="2692" w:type="dxa"/>
            <w:tcBorders>
              <w:top w:val="nil"/>
              <w:left w:val="nil"/>
              <w:bottom w:val="single" w:sz="8" w:space="0" w:color="auto"/>
              <w:right w:val="single" w:sz="8" w:space="0" w:color="auto"/>
            </w:tcBorders>
            <w:shd w:val="clear" w:color="auto" w:fill="auto"/>
            <w:vAlign w:val="center"/>
            <w:hideMark/>
          </w:tcPr>
          <w:p w14:paraId="10240B3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1CF1EC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1DBFA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F1C5A2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3DBBF33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E6D9B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DEA017F"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5487321"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E52B3CD"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00554F0"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7983D8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MATH8012</w:t>
            </w:r>
          </w:p>
        </w:tc>
        <w:tc>
          <w:tcPr>
            <w:tcW w:w="2046" w:type="dxa"/>
            <w:tcBorders>
              <w:top w:val="nil"/>
              <w:left w:val="nil"/>
              <w:bottom w:val="single" w:sz="8" w:space="0" w:color="auto"/>
              <w:right w:val="single" w:sz="8" w:space="0" w:color="auto"/>
            </w:tcBorders>
            <w:shd w:val="clear" w:color="auto" w:fill="auto"/>
            <w:vAlign w:val="center"/>
            <w:hideMark/>
          </w:tcPr>
          <w:p w14:paraId="667C27D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现代数学专题-离散类：代数与密码</w:t>
            </w:r>
          </w:p>
        </w:tc>
        <w:tc>
          <w:tcPr>
            <w:tcW w:w="2692" w:type="dxa"/>
            <w:tcBorders>
              <w:top w:val="nil"/>
              <w:left w:val="nil"/>
              <w:bottom w:val="single" w:sz="8" w:space="0" w:color="auto"/>
              <w:right w:val="single" w:sz="8" w:space="0" w:color="auto"/>
            </w:tcBorders>
            <w:shd w:val="clear" w:color="auto" w:fill="auto"/>
            <w:vAlign w:val="center"/>
            <w:hideMark/>
          </w:tcPr>
          <w:p w14:paraId="441098B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BBEFD1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8FF60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827BFD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7F8556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CF2363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7316292D"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4369DD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5C25AB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5C87FC3"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7DA2FD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STAT8001</w:t>
            </w:r>
          </w:p>
        </w:tc>
        <w:tc>
          <w:tcPr>
            <w:tcW w:w="2046" w:type="dxa"/>
            <w:tcBorders>
              <w:top w:val="nil"/>
              <w:left w:val="nil"/>
              <w:bottom w:val="single" w:sz="8" w:space="0" w:color="auto"/>
              <w:right w:val="single" w:sz="8" w:space="0" w:color="auto"/>
            </w:tcBorders>
            <w:shd w:val="clear" w:color="auto" w:fill="auto"/>
            <w:vAlign w:val="center"/>
            <w:hideMark/>
          </w:tcPr>
          <w:p w14:paraId="3869EFF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现代数学专题-随机类：高等随机过程</w:t>
            </w:r>
          </w:p>
        </w:tc>
        <w:tc>
          <w:tcPr>
            <w:tcW w:w="2692" w:type="dxa"/>
            <w:tcBorders>
              <w:top w:val="nil"/>
              <w:left w:val="nil"/>
              <w:bottom w:val="single" w:sz="8" w:space="0" w:color="auto"/>
              <w:right w:val="single" w:sz="8" w:space="0" w:color="auto"/>
            </w:tcBorders>
            <w:shd w:val="clear" w:color="auto" w:fill="auto"/>
            <w:vAlign w:val="center"/>
            <w:hideMark/>
          </w:tcPr>
          <w:p w14:paraId="5327E50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C89C82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CD184F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CE70C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6D31A3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BA096A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2AC152A0"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58B8D8E"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46F8ED0"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C1F58C0"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9CAD06"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STAT8002</w:t>
            </w:r>
          </w:p>
        </w:tc>
        <w:tc>
          <w:tcPr>
            <w:tcW w:w="2046" w:type="dxa"/>
            <w:tcBorders>
              <w:top w:val="nil"/>
              <w:left w:val="nil"/>
              <w:bottom w:val="single" w:sz="8" w:space="0" w:color="auto"/>
              <w:right w:val="single" w:sz="8" w:space="0" w:color="auto"/>
            </w:tcBorders>
            <w:shd w:val="clear" w:color="auto" w:fill="auto"/>
            <w:vAlign w:val="center"/>
            <w:hideMark/>
          </w:tcPr>
          <w:p w14:paraId="5AA6689D"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现代数学专题-随机类：随机矩阵</w:t>
            </w:r>
          </w:p>
        </w:tc>
        <w:tc>
          <w:tcPr>
            <w:tcW w:w="2692" w:type="dxa"/>
            <w:tcBorders>
              <w:top w:val="nil"/>
              <w:left w:val="nil"/>
              <w:bottom w:val="single" w:sz="8" w:space="0" w:color="auto"/>
              <w:right w:val="single" w:sz="8" w:space="0" w:color="auto"/>
            </w:tcBorders>
            <w:shd w:val="clear" w:color="auto" w:fill="auto"/>
            <w:vAlign w:val="center"/>
            <w:hideMark/>
          </w:tcPr>
          <w:p w14:paraId="3D083A0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FA72D6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B86BDB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B28C69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65634D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434F9B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F5D89E6"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28005E8"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0DA012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C6B33B"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FD6A6F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STAT8004</w:t>
            </w:r>
          </w:p>
        </w:tc>
        <w:tc>
          <w:tcPr>
            <w:tcW w:w="2046" w:type="dxa"/>
            <w:tcBorders>
              <w:top w:val="nil"/>
              <w:left w:val="nil"/>
              <w:bottom w:val="single" w:sz="8" w:space="0" w:color="auto"/>
              <w:right w:val="single" w:sz="8" w:space="0" w:color="auto"/>
            </w:tcBorders>
            <w:shd w:val="clear" w:color="auto" w:fill="auto"/>
            <w:vAlign w:val="center"/>
            <w:hideMark/>
          </w:tcPr>
          <w:p w14:paraId="58D024F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22"/>
                <w:szCs w:val="22"/>
              </w:rPr>
              <w:t>现代数学专题</w:t>
            </w:r>
            <w:r w:rsidRPr="000879AF">
              <w:rPr>
                <w:rFonts w:ascii="Arial" w:hAnsi="Arial" w:cs="Arial"/>
                <w:color w:val="000000"/>
                <w:kern w:val="0"/>
                <w:sz w:val="22"/>
                <w:szCs w:val="22"/>
              </w:rPr>
              <w:t>-</w:t>
            </w:r>
            <w:r w:rsidRPr="000879AF">
              <w:rPr>
                <w:rFonts w:ascii="宋体" w:hAnsi="宋体" w:cs="宋体" w:hint="eastAsia"/>
                <w:color w:val="000000"/>
                <w:kern w:val="0"/>
                <w:sz w:val="22"/>
                <w:szCs w:val="22"/>
              </w:rPr>
              <w:t>随机类：随机优化</w:t>
            </w:r>
          </w:p>
        </w:tc>
        <w:tc>
          <w:tcPr>
            <w:tcW w:w="2692" w:type="dxa"/>
            <w:tcBorders>
              <w:top w:val="nil"/>
              <w:left w:val="nil"/>
              <w:bottom w:val="single" w:sz="8" w:space="0" w:color="auto"/>
              <w:right w:val="single" w:sz="8" w:space="0" w:color="auto"/>
            </w:tcBorders>
            <w:shd w:val="clear" w:color="auto" w:fill="auto"/>
            <w:vAlign w:val="center"/>
            <w:hideMark/>
          </w:tcPr>
          <w:p w14:paraId="44275D1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52B262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362939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7C596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28836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745DBE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E125D26"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18C5D0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1CFD29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66A272E"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6DE18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STAT8003</w:t>
            </w:r>
          </w:p>
        </w:tc>
        <w:tc>
          <w:tcPr>
            <w:tcW w:w="2046" w:type="dxa"/>
            <w:tcBorders>
              <w:top w:val="nil"/>
              <w:left w:val="nil"/>
              <w:bottom w:val="single" w:sz="8" w:space="0" w:color="auto"/>
              <w:right w:val="single" w:sz="8" w:space="0" w:color="auto"/>
            </w:tcBorders>
            <w:shd w:val="clear" w:color="auto" w:fill="auto"/>
            <w:vAlign w:val="center"/>
            <w:hideMark/>
          </w:tcPr>
          <w:p w14:paraId="7F7205B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现代数学专题-随机类：现代统计</w:t>
            </w:r>
          </w:p>
        </w:tc>
        <w:tc>
          <w:tcPr>
            <w:tcW w:w="2692" w:type="dxa"/>
            <w:tcBorders>
              <w:top w:val="nil"/>
              <w:left w:val="nil"/>
              <w:bottom w:val="single" w:sz="8" w:space="0" w:color="auto"/>
              <w:right w:val="single" w:sz="8" w:space="0" w:color="auto"/>
            </w:tcBorders>
            <w:shd w:val="clear" w:color="auto" w:fill="auto"/>
            <w:vAlign w:val="center"/>
            <w:hideMark/>
          </w:tcPr>
          <w:p w14:paraId="5452C34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61A6DD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EF3711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C45955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47EB6E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C3B40E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0837178D"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48F201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6D71BE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CF1E28"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10C4D7E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ASTR8103</w:t>
            </w:r>
          </w:p>
        </w:tc>
        <w:tc>
          <w:tcPr>
            <w:tcW w:w="2046" w:type="dxa"/>
            <w:tcBorders>
              <w:top w:val="nil"/>
              <w:left w:val="nil"/>
              <w:bottom w:val="single" w:sz="8" w:space="0" w:color="auto"/>
              <w:right w:val="single" w:sz="8" w:space="0" w:color="auto"/>
            </w:tcBorders>
            <w:shd w:val="clear" w:color="auto" w:fill="auto"/>
            <w:vAlign w:val="center"/>
            <w:hideMark/>
          </w:tcPr>
          <w:p w14:paraId="6A9C481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现代物理与天文专题（天文类）：恒星和星系</w:t>
            </w:r>
          </w:p>
        </w:tc>
        <w:tc>
          <w:tcPr>
            <w:tcW w:w="2692" w:type="dxa"/>
            <w:tcBorders>
              <w:top w:val="nil"/>
              <w:left w:val="nil"/>
              <w:bottom w:val="single" w:sz="8" w:space="0" w:color="auto"/>
              <w:right w:val="single" w:sz="8" w:space="0" w:color="auto"/>
            </w:tcBorders>
            <w:shd w:val="clear" w:color="auto" w:fill="auto"/>
            <w:vAlign w:val="center"/>
            <w:hideMark/>
          </w:tcPr>
          <w:p w14:paraId="0886352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FB3009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12AD4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317160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7B5C43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33472F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E2BBF3B"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F540F2E"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C19A31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5560546"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015032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ASTR8404</w:t>
            </w:r>
          </w:p>
        </w:tc>
        <w:tc>
          <w:tcPr>
            <w:tcW w:w="2046" w:type="dxa"/>
            <w:tcBorders>
              <w:top w:val="nil"/>
              <w:left w:val="nil"/>
              <w:bottom w:val="single" w:sz="8" w:space="0" w:color="auto"/>
              <w:right w:val="single" w:sz="8" w:space="0" w:color="auto"/>
            </w:tcBorders>
            <w:shd w:val="clear" w:color="auto" w:fill="auto"/>
            <w:vAlign w:val="center"/>
            <w:hideMark/>
          </w:tcPr>
          <w:p w14:paraId="7127D0C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现代物理与天文专题（天文类）：天文观测</w:t>
            </w:r>
          </w:p>
        </w:tc>
        <w:tc>
          <w:tcPr>
            <w:tcW w:w="2692" w:type="dxa"/>
            <w:tcBorders>
              <w:top w:val="nil"/>
              <w:left w:val="nil"/>
              <w:bottom w:val="single" w:sz="8" w:space="0" w:color="auto"/>
              <w:right w:val="single" w:sz="8" w:space="0" w:color="auto"/>
            </w:tcBorders>
            <w:shd w:val="clear" w:color="auto" w:fill="auto"/>
            <w:vAlign w:val="center"/>
            <w:hideMark/>
          </w:tcPr>
          <w:p w14:paraId="1F805C4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A5FB887"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536CC2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242444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342A21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E51836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82B13F5"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7A97C7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8B6CFCA"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E93C2AF"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5A0BF7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ASTR8203</w:t>
            </w:r>
          </w:p>
        </w:tc>
        <w:tc>
          <w:tcPr>
            <w:tcW w:w="2046" w:type="dxa"/>
            <w:tcBorders>
              <w:top w:val="nil"/>
              <w:left w:val="nil"/>
              <w:bottom w:val="single" w:sz="8" w:space="0" w:color="auto"/>
              <w:right w:val="single" w:sz="8" w:space="0" w:color="auto"/>
            </w:tcBorders>
            <w:shd w:val="clear" w:color="auto" w:fill="auto"/>
            <w:vAlign w:val="center"/>
            <w:hideMark/>
          </w:tcPr>
          <w:p w14:paraId="02DE16D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现代物理与天文专题（天文类）：宇宙学</w:t>
            </w:r>
          </w:p>
        </w:tc>
        <w:tc>
          <w:tcPr>
            <w:tcW w:w="2692" w:type="dxa"/>
            <w:tcBorders>
              <w:top w:val="nil"/>
              <w:left w:val="nil"/>
              <w:bottom w:val="single" w:sz="8" w:space="0" w:color="auto"/>
              <w:right w:val="single" w:sz="8" w:space="0" w:color="auto"/>
            </w:tcBorders>
            <w:shd w:val="clear" w:color="auto" w:fill="auto"/>
            <w:vAlign w:val="center"/>
            <w:hideMark/>
          </w:tcPr>
          <w:p w14:paraId="1D2005F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090800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28BC9E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7CE9D6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C787E0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4588EDF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11E5235"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344928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E6B581B"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84E4470"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DA43E2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ASTR8304</w:t>
            </w:r>
          </w:p>
        </w:tc>
        <w:tc>
          <w:tcPr>
            <w:tcW w:w="2046" w:type="dxa"/>
            <w:tcBorders>
              <w:top w:val="nil"/>
              <w:left w:val="nil"/>
              <w:bottom w:val="single" w:sz="8" w:space="0" w:color="auto"/>
              <w:right w:val="single" w:sz="8" w:space="0" w:color="auto"/>
            </w:tcBorders>
            <w:shd w:val="clear" w:color="auto" w:fill="auto"/>
            <w:vAlign w:val="center"/>
            <w:hideMark/>
          </w:tcPr>
          <w:p w14:paraId="60F214B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现代物理与天文专题（天文类）：大规模数值模拟</w:t>
            </w:r>
          </w:p>
        </w:tc>
        <w:tc>
          <w:tcPr>
            <w:tcW w:w="2692" w:type="dxa"/>
            <w:tcBorders>
              <w:top w:val="nil"/>
              <w:left w:val="nil"/>
              <w:bottom w:val="single" w:sz="8" w:space="0" w:color="auto"/>
              <w:right w:val="single" w:sz="8" w:space="0" w:color="auto"/>
            </w:tcBorders>
            <w:shd w:val="clear" w:color="auto" w:fill="auto"/>
            <w:vAlign w:val="center"/>
            <w:hideMark/>
          </w:tcPr>
          <w:p w14:paraId="4212B96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35F925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47DD8F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AFA436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DF839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6B8677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B665B1B"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0C205F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93775F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71FBDF4"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7C71D2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PHY8312</w:t>
            </w:r>
          </w:p>
        </w:tc>
        <w:tc>
          <w:tcPr>
            <w:tcW w:w="2046" w:type="dxa"/>
            <w:tcBorders>
              <w:top w:val="nil"/>
              <w:left w:val="nil"/>
              <w:bottom w:val="single" w:sz="8" w:space="0" w:color="auto"/>
              <w:right w:val="single" w:sz="8" w:space="0" w:color="auto"/>
            </w:tcBorders>
            <w:shd w:val="clear" w:color="auto" w:fill="auto"/>
            <w:vAlign w:val="center"/>
            <w:hideMark/>
          </w:tcPr>
          <w:p w14:paraId="3CB766A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现代物理与天文专题（量子类）：量子计算与量子模拟</w:t>
            </w:r>
          </w:p>
        </w:tc>
        <w:tc>
          <w:tcPr>
            <w:tcW w:w="2692" w:type="dxa"/>
            <w:tcBorders>
              <w:top w:val="nil"/>
              <w:left w:val="nil"/>
              <w:bottom w:val="single" w:sz="8" w:space="0" w:color="auto"/>
              <w:right w:val="single" w:sz="8" w:space="0" w:color="auto"/>
            </w:tcBorders>
            <w:shd w:val="clear" w:color="auto" w:fill="auto"/>
            <w:vAlign w:val="center"/>
            <w:hideMark/>
          </w:tcPr>
          <w:p w14:paraId="62E9A83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8E77C3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2394CD8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E9C95F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83134B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2C0151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DF6E20F"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34B4233"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214322B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FB583F6"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4194382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PHY8311</w:t>
            </w:r>
          </w:p>
        </w:tc>
        <w:tc>
          <w:tcPr>
            <w:tcW w:w="2046" w:type="dxa"/>
            <w:tcBorders>
              <w:top w:val="nil"/>
              <w:left w:val="nil"/>
              <w:bottom w:val="single" w:sz="8" w:space="0" w:color="auto"/>
              <w:right w:val="single" w:sz="8" w:space="0" w:color="auto"/>
            </w:tcBorders>
            <w:shd w:val="clear" w:color="auto" w:fill="auto"/>
            <w:vAlign w:val="center"/>
            <w:hideMark/>
          </w:tcPr>
          <w:p w14:paraId="6E3BFEF2"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现代物理与天文专题（量子类）：量子材料物理</w:t>
            </w:r>
          </w:p>
        </w:tc>
        <w:tc>
          <w:tcPr>
            <w:tcW w:w="2692" w:type="dxa"/>
            <w:tcBorders>
              <w:top w:val="nil"/>
              <w:left w:val="nil"/>
              <w:bottom w:val="single" w:sz="8" w:space="0" w:color="auto"/>
              <w:right w:val="single" w:sz="8" w:space="0" w:color="auto"/>
            </w:tcBorders>
            <w:shd w:val="clear" w:color="auto" w:fill="auto"/>
            <w:vAlign w:val="center"/>
            <w:hideMark/>
          </w:tcPr>
          <w:p w14:paraId="0EB079A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3370F1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24B045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62F2DB7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9DA5E3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95D32B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770061A"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FA6E8F0"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269BA1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796C289"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DB1BA4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PHY8210</w:t>
            </w:r>
          </w:p>
        </w:tc>
        <w:tc>
          <w:tcPr>
            <w:tcW w:w="2046" w:type="dxa"/>
            <w:tcBorders>
              <w:top w:val="nil"/>
              <w:left w:val="nil"/>
              <w:bottom w:val="single" w:sz="8" w:space="0" w:color="auto"/>
              <w:right w:val="single" w:sz="8" w:space="0" w:color="auto"/>
            </w:tcBorders>
            <w:shd w:val="clear" w:color="auto" w:fill="auto"/>
            <w:vAlign w:val="center"/>
            <w:hideMark/>
          </w:tcPr>
          <w:p w14:paraId="06439AE6"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现代物理与天文专题（量子类）：微纳光学</w:t>
            </w:r>
          </w:p>
        </w:tc>
        <w:tc>
          <w:tcPr>
            <w:tcW w:w="2692" w:type="dxa"/>
            <w:tcBorders>
              <w:top w:val="nil"/>
              <w:left w:val="nil"/>
              <w:bottom w:val="single" w:sz="8" w:space="0" w:color="auto"/>
              <w:right w:val="single" w:sz="8" w:space="0" w:color="auto"/>
            </w:tcBorders>
            <w:shd w:val="clear" w:color="auto" w:fill="auto"/>
            <w:vAlign w:val="center"/>
            <w:hideMark/>
          </w:tcPr>
          <w:p w14:paraId="6A9A150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424FB6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09CDFDD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E90871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99A35B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C0CBE6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FF20D80"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3FCC04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174849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D14CAB7"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1B1977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PHY8211</w:t>
            </w:r>
          </w:p>
        </w:tc>
        <w:tc>
          <w:tcPr>
            <w:tcW w:w="2046" w:type="dxa"/>
            <w:tcBorders>
              <w:top w:val="nil"/>
              <w:left w:val="nil"/>
              <w:bottom w:val="single" w:sz="8" w:space="0" w:color="auto"/>
              <w:right w:val="single" w:sz="8" w:space="0" w:color="auto"/>
            </w:tcBorders>
            <w:shd w:val="clear" w:color="auto" w:fill="auto"/>
            <w:vAlign w:val="center"/>
            <w:hideMark/>
          </w:tcPr>
          <w:p w14:paraId="450C608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现代物理与天文专题（量子类）：量子信息</w:t>
            </w:r>
          </w:p>
        </w:tc>
        <w:tc>
          <w:tcPr>
            <w:tcW w:w="2692" w:type="dxa"/>
            <w:tcBorders>
              <w:top w:val="nil"/>
              <w:left w:val="nil"/>
              <w:bottom w:val="single" w:sz="8" w:space="0" w:color="auto"/>
              <w:right w:val="single" w:sz="8" w:space="0" w:color="auto"/>
            </w:tcBorders>
            <w:shd w:val="clear" w:color="auto" w:fill="auto"/>
            <w:vAlign w:val="center"/>
            <w:hideMark/>
          </w:tcPr>
          <w:p w14:paraId="06E12DF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7ABF774"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B40D78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198832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42ED0D0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B19511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5486B6B"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364DCB1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17BDD17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E10B71B"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24D5D7F"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PHY8104</w:t>
            </w:r>
          </w:p>
        </w:tc>
        <w:tc>
          <w:tcPr>
            <w:tcW w:w="2046" w:type="dxa"/>
            <w:tcBorders>
              <w:top w:val="nil"/>
              <w:left w:val="nil"/>
              <w:bottom w:val="single" w:sz="8" w:space="0" w:color="auto"/>
              <w:right w:val="single" w:sz="8" w:space="0" w:color="auto"/>
            </w:tcBorders>
            <w:shd w:val="clear" w:color="auto" w:fill="auto"/>
            <w:vAlign w:val="center"/>
            <w:hideMark/>
          </w:tcPr>
          <w:p w14:paraId="1D08D76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现代物理与天文专题（交叉类）：统计物理</w:t>
            </w:r>
          </w:p>
        </w:tc>
        <w:tc>
          <w:tcPr>
            <w:tcW w:w="2692" w:type="dxa"/>
            <w:tcBorders>
              <w:top w:val="nil"/>
              <w:left w:val="nil"/>
              <w:bottom w:val="single" w:sz="8" w:space="0" w:color="auto"/>
              <w:right w:val="single" w:sz="8" w:space="0" w:color="auto"/>
            </w:tcBorders>
            <w:shd w:val="clear" w:color="auto" w:fill="auto"/>
            <w:vAlign w:val="center"/>
            <w:hideMark/>
          </w:tcPr>
          <w:p w14:paraId="773C9DC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B7EA65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74BFAAD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80B1C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5D4E85B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86BE07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D903204"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FDBA10A"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D7B6E72"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191A4B"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612903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PHY8105</w:t>
            </w:r>
          </w:p>
        </w:tc>
        <w:tc>
          <w:tcPr>
            <w:tcW w:w="2046" w:type="dxa"/>
            <w:tcBorders>
              <w:top w:val="nil"/>
              <w:left w:val="nil"/>
              <w:bottom w:val="single" w:sz="8" w:space="0" w:color="auto"/>
              <w:right w:val="single" w:sz="8" w:space="0" w:color="auto"/>
            </w:tcBorders>
            <w:shd w:val="clear" w:color="auto" w:fill="auto"/>
            <w:vAlign w:val="center"/>
            <w:hideMark/>
          </w:tcPr>
          <w:p w14:paraId="3132F661"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现代物理与天文专题（交叉类）：软物质物理</w:t>
            </w:r>
          </w:p>
        </w:tc>
        <w:tc>
          <w:tcPr>
            <w:tcW w:w="2692" w:type="dxa"/>
            <w:tcBorders>
              <w:top w:val="nil"/>
              <w:left w:val="nil"/>
              <w:bottom w:val="single" w:sz="8" w:space="0" w:color="auto"/>
              <w:right w:val="single" w:sz="8" w:space="0" w:color="auto"/>
            </w:tcBorders>
            <w:shd w:val="clear" w:color="auto" w:fill="auto"/>
            <w:vAlign w:val="center"/>
            <w:hideMark/>
          </w:tcPr>
          <w:p w14:paraId="0B22B8C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E16DC4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5E0DFFB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A17DA7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0259A1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9461E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07CD20D"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F933595"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A40F20F"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348D2AC"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BC6E05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PHY8106</w:t>
            </w:r>
          </w:p>
        </w:tc>
        <w:tc>
          <w:tcPr>
            <w:tcW w:w="2046" w:type="dxa"/>
            <w:tcBorders>
              <w:top w:val="nil"/>
              <w:left w:val="nil"/>
              <w:bottom w:val="single" w:sz="8" w:space="0" w:color="auto"/>
              <w:right w:val="single" w:sz="8" w:space="0" w:color="auto"/>
            </w:tcBorders>
            <w:shd w:val="clear" w:color="auto" w:fill="auto"/>
            <w:vAlign w:val="center"/>
            <w:hideMark/>
          </w:tcPr>
          <w:p w14:paraId="7799F505"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现代物理与天文专题（交叉类）：生物物理</w:t>
            </w:r>
          </w:p>
        </w:tc>
        <w:tc>
          <w:tcPr>
            <w:tcW w:w="2692" w:type="dxa"/>
            <w:tcBorders>
              <w:top w:val="nil"/>
              <w:left w:val="nil"/>
              <w:bottom w:val="single" w:sz="8" w:space="0" w:color="auto"/>
              <w:right w:val="single" w:sz="8" w:space="0" w:color="auto"/>
            </w:tcBorders>
            <w:shd w:val="clear" w:color="auto" w:fill="auto"/>
            <w:vAlign w:val="center"/>
            <w:hideMark/>
          </w:tcPr>
          <w:p w14:paraId="6859CB9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7E3FC41"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60511D62"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22E1154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FFA85C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38EC2C7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771C783"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2FFCBF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2C1C7DC"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8932B26"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0EB3AC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PHY8107</w:t>
            </w:r>
          </w:p>
        </w:tc>
        <w:tc>
          <w:tcPr>
            <w:tcW w:w="2046" w:type="dxa"/>
            <w:tcBorders>
              <w:top w:val="nil"/>
              <w:left w:val="nil"/>
              <w:bottom w:val="single" w:sz="8" w:space="0" w:color="auto"/>
              <w:right w:val="single" w:sz="8" w:space="0" w:color="auto"/>
            </w:tcBorders>
            <w:shd w:val="clear" w:color="auto" w:fill="auto"/>
            <w:vAlign w:val="center"/>
            <w:hideMark/>
          </w:tcPr>
          <w:p w14:paraId="7B39D1C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现代物理与天文专题（交叉类）：非线性物理</w:t>
            </w:r>
          </w:p>
        </w:tc>
        <w:tc>
          <w:tcPr>
            <w:tcW w:w="2692" w:type="dxa"/>
            <w:tcBorders>
              <w:top w:val="nil"/>
              <w:left w:val="nil"/>
              <w:bottom w:val="single" w:sz="8" w:space="0" w:color="auto"/>
              <w:right w:val="single" w:sz="8" w:space="0" w:color="auto"/>
            </w:tcBorders>
            <w:shd w:val="clear" w:color="auto" w:fill="auto"/>
            <w:vAlign w:val="center"/>
            <w:hideMark/>
          </w:tcPr>
          <w:p w14:paraId="7432C7E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B2C546B"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EAF62D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6EAC8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5DD0D7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6C5A229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8EEA418"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61A1C70"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EA004A5"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F1D0E3A"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38B78F9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PHY8405</w:t>
            </w:r>
          </w:p>
        </w:tc>
        <w:tc>
          <w:tcPr>
            <w:tcW w:w="2046" w:type="dxa"/>
            <w:tcBorders>
              <w:top w:val="nil"/>
              <w:left w:val="nil"/>
              <w:bottom w:val="single" w:sz="8" w:space="0" w:color="auto"/>
              <w:right w:val="single" w:sz="8" w:space="0" w:color="auto"/>
            </w:tcBorders>
            <w:shd w:val="clear" w:color="auto" w:fill="auto"/>
            <w:vAlign w:val="center"/>
            <w:hideMark/>
          </w:tcPr>
          <w:p w14:paraId="750CDA3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现代物理与天文专题（粒子与核物理类）：强激光</w:t>
            </w:r>
          </w:p>
        </w:tc>
        <w:tc>
          <w:tcPr>
            <w:tcW w:w="2692" w:type="dxa"/>
            <w:tcBorders>
              <w:top w:val="nil"/>
              <w:left w:val="nil"/>
              <w:bottom w:val="single" w:sz="8" w:space="0" w:color="auto"/>
              <w:right w:val="single" w:sz="8" w:space="0" w:color="auto"/>
            </w:tcBorders>
            <w:shd w:val="clear" w:color="auto" w:fill="auto"/>
            <w:vAlign w:val="center"/>
            <w:hideMark/>
          </w:tcPr>
          <w:p w14:paraId="091B5C1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79A80975"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3E7FD56D"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92B7D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24710B7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FD1C0C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CDE59E1"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92AEBA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D8A4006"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BDEFBA4"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468AA47"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PHY8509</w:t>
            </w:r>
          </w:p>
        </w:tc>
        <w:tc>
          <w:tcPr>
            <w:tcW w:w="2046" w:type="dxa"/>
            <w:tcBorders>
              <w:top w:val="nil"/>
              <w:left w:val="nil"/>
              <w:bottom w:val="single" w:sz="8" w:space="0" w:color="auto"/>
              <w:right w:val="single" w:sz="8" w:space="0" w:color="auto"/>
            </w:tcBorders>
            <w:shd w:val="clear" w:color="auto" w:fill="auto"/>
            <w:vAlign w:val="center"/>
            <w:hideMark/>
          </w:tcPr>
          <w:p w14:paraId="1E594E9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现代物理与天文专题（粒子与核物理类）：粒子物理</w:t>
            </w:r>
          </w:p>
        </w:tc>
        <w:tc>
          <w:tcPr>
            <w:tcW w:w="2692" w:type="dxa"/>
            <w:tcBorders>
              <w:top w:val="nil"/>
              <w:left w:val="nil"/>
              <w:bottom w:val="single" w:sz="8" w:space="0" w:color="auto"/>
              <w:right w:val="single" w:sz="8" w:space="0" w:color="auto"/>
            </w:tcBorders>
            <w:shd w:val="clear" w:color="auto" w:fill="auto"/>
            <w:vAlign w:val="center"/>
            <w:hideMark/>
          </w:tcPr>
          <w:p w14:paraId="6329E1A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8C2D73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45C6B25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2B3B1C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2B71B44"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759DFE1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92A3C22"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451B499"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4DE9D9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3BC71C7E"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09CE06B"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PHY8510</w:t>
            </w:r>
          </w:p>
        </w:tc>
        <w:tc>
          <w:tcPr>
            <w:tcW w:w="2046" w:type="dxa"/>
            <w:tcBorders>
              <w:top w:val="nil"/>
              <w:left w:val="nil"/>
              <w:bottom w:val="single" w:sz="8" w:space="0" w:color="auto"/>
              <w:right w:val="single" w:sz="8" w:space="0" w:color="auto"/>
            </w:tcBorders>
            <w:shd w:val="clear" w:color="auto" w:fill="auto"/>
            <w:vAlign w:val="center"/>
            <w:hideMark/>
          </w:tcPr>
          <w:p w14:paraId="7D5A501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现代物理与天文专题（粒子与核物理类）：新物理</w:t>
            </w:r>
          </w:p>
        </w:tc>
        <w:tc>
          <w:tcPr>
            <w:tcW w:w="2692" w:type="dxa"/>
            <w:tcBorders>
              <w:top w:val="nil"/>
              <w:left w:val="nil"/>
              <w:bottom w:val="single" w:sz="8" w:space="0" w:color="auto"/>
              <w:right w:val="single" w:sz="8" w:space="0" w:color="auto"/>
            </w:tcBorders>
            <w:shd w:val="clear" w:color="auto" w:fill="auto"/>
            <w:vAlign w:val="center"/>
            <w:hideMark/>
          </w:tcPr>
          <w:p w14:paraId="0CC09AA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3F95646"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F6FAD5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A59003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636A77F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6889F0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249FC7A"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2B67B6DA"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098F8864"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2B4F8B62"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5A301E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PHY8511</w:t>
            </w:r>
          </w:p>
        </w:tc>
        <w:tc>
          <w:tcPr>
            <w:tcW w:w="2046" w:type="dxa"/>
            <w:tcBorders>
              <w:top w:val="nil"/>
              <w:left w:val="nil"/>
              <w:bottom w:val="single" w:sz="8" w:space="0" w:color="auto"/>
              <w:right w:val="single" w:sz="8" w:space="0" w:color="auto"/>
            </w:tcBorders>
            <w:shd w:val="clear" w:color="auto" w:fill="auto"/>
            <w:vAlign w:val="center"/>
            <w:hideMark/>
          </w:tcPr>
          <w:p w14:paraId="798D93F9"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现代物理与天文专题（粒子与核物理类）：核物理</w:t>
            </w:r>
          </w:p>
        </w:tc>
        <w:tc>
          <w:tcPr>
            <w:tcW w:w="2692" w:type="dxa"/>
            <w:tcBorders>
              <w:top w:val="nil"/>
              <w:left w:val="nil"/>
              <w:bottom w:val="single" w:sz="8" w:space="0" w:color="auto"/>
              <w:right w:val="single" w:sz="8" w:space="0" w:color="auto"/>
            </w:tcBorders>
            <w:shd w:val="clear" w:color="auto" w:fill="auto"/>
            <w:vAlign w:val="center"/>
            <w:hideMark/>
          </w:tcPr>
          <w:p w14:paraId="47729E1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13286C52"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0.5</w:t>
            </w:r>
          </w:p>
        </w:tc>
        <w:tc>
          <w:tcPr>
            <w:tcW w:w="1269" w:type="dxa"/>
            <w:tcBorders>
              <w:top w:val="nil"/>
              <w:left w:val="nil"/>
              <w:bottom w:val="single" w:sz="8" w:space="0" w:color="auto"/>
              <w:right w:val="single" w:sz="8" w:space="0" w:color="auto"/>
            </w:tcBorders>
            <w:shd w:val="clear" w:color="auto" w:fill="auto"/>
            <w:vAlign w:val="center"/>
            <w:hideMark/>
          </w:tcPr>
          <w:p w14:paraId="10D0389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F17D88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秋季</w:t>
            </w:r>
            <w:r w:rsidRPr="000879AF">
              <w:rPr>
                <w:color w:val="000000"/>
                <w:kern w:val="0"/>
                <w:sz w:val="15"/>
                <w:szCs w:val="15"/>
              </w:rPr>
              <w:t xml:space="preserve"> Fall</w:t>
            </w:r>
          </w:p>
        </w:tc>
        <w:tc>
          <w:tcPr>
            <w:tcW w:w="850" w:type="dxa"/>
            <w:tcBorders>
              <w:top w:val="nil"/>
              <w:left w:val="nil"/>
              <w:bottom w:val="single" w:sz="8" w:space="0" w:color="auto"/>
              <w:right w:val="single" w:sz="8" w:space="0" w:color="auto"/>
            </w:tcBorders>
            <w:shd w:val="clear" w:color="auto" w:fill="auto"/>
            <w:vAlign w:val="center"/>
            <w:hideMark/>
          </w:tcPr>
          <w:p w14:paraId="70DAFE3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C58A81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035D8F8"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7CD16EA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227505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27017F4"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153CB4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CHEM9102</w:t>
            </w:r>
          </w:p>
        </w:tc>
        <w:tc>
          <w:tcPr>
            <w:tcW w:w="2046" w:type="dxa"/>
            <w:tcBorders>
              <w:top w:val="nil"/>
              <w:left w:val="nil"/>
              <w:bottom w:val="single" w:sz="8" w:space="0" w:color="auto"/>
              <w:right w:val="single" w:sz="8" w:space="0" w:color="auto"/>
            </w:tcBorders>
            <w:shd w:val="clear" w:color="auto" w:fill="auto"/>
            <w:vAlign w:val="center"/>
            <w:hideMark/>
          </w:tcPr>
          <w:p w14:paraId="06A92767"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化学前沿专题：化学生物学</w:t>
            </w:r>
          </w:p>
        </w:tc>
        <w:tc>
          <w:tcPr>
            <w:tcW w:w="2692" w:type="dxa"/>
            <w:tcBorders>
              <w:top w:val="nil"/>
              <w:left w:val="nil"/>
              <w:bottom w:val="single" w:sz="8" w:space="0" w:color="auto"/>
              <w:right w:val="single" w:sz="8" w:space="0" w:color="auto"/>
            </w:tcBorders>
            <w:shd w:val="clear" w:color="auto" w:fill="auto"/>
            <w:vAlign w:val="center"/>
            <w:hideMark/>
          </w:tcPr>
          <w:p w14:paraId="22594308"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556D5A1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F26DAA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709FC94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CF8BB7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D3CEA5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4F7268F"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88F07B3"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46F25BE"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49430708"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2B71926D"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CHEM9105</w:t>
            </w:r>
          </w:p>
        </w:tc>
        <w:tc>
          <w:tcPr>
            <w:tcW w:w="2046" w:type="dxa"/>
            <w:tcBorders>
              <w:top w:val="nil"/>
              <w:left w:val="nil"/>
              <w:bottom w:val="single" w:sz="8" w:space="0" w:color="auto"/>
              <w:right w:val="single" w:sz="8" w:space="0" w:color="auto"/>
            </w:tcBorders>
            <w:shd w:val="clear" w:color="auto" w:fill="auto"/>
            <w:vAlign w:val="center"/>
            <w:hideMark/>
          </w:tcPr>
          <w:p w14:paraId="3F0B353E"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化学前沿专题：材料化学</w:t>
            </w:r>
          </w:p>
        </w:tc>
        <w:tc>
          <w:tcPr>
            <w:tcW w:w="2692" w:type="dxa"/>
            <w:tcBorders>
              <w:top w:val="nil"/>
              <w:left w:val="nil"/>
              <w:bottom w:val="single" w:sz="8" w:space="0" w:color="auto"/>
              <w:right w:val="single" w:sz="8" w:space="0" w:color="auto"/>
            </w:tcBorders>
            <w:shd w:val="clear" w:color="auto" w:fill="auto"/>
            <w:vAlign w:val="center"/>
            <w:hideMark/>
          </w:tcPr>
          <w:p w14:paraId="2C06569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0A352BF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4E34F6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F6B267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1CAFBEE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1D3C9B89"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39279FE6"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02E1F2F"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6C2BD45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7707B16D"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D2EA6C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CHEM9103</w:t>
            </w:r>
          </w:p>
        </w:tc>
        <w:tc>
          <w:tcPr>
            <w:tcW w:w="2046" w:type="dxa"/>
            <w:tcBorders>
              <w:top w:val="nil"/>
              <w:left w:val="nil"/>
              <w:bottom w:val="single" w:sz="8" w:space="0" w:color="auto"/>
              <w:right w:val="single" w:sz="8" w:space="0" w:color="auto"/>
            </w:tcBorders>
            <w:shd w:val="clear" w:color="auto" w:fill="auto"/>
            <w:vAlign w:val="center"/>
            <w:hideMark/>
          </w:tcPr>
          <w:p w14:paraId="01C0BD4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化学前沿专题：合成化学</w:t>
            </w:r>
          </w:p>
        </w:tc>
        <w:tc>
          <w:tcPr>
            <w:tcW w:w="2692" w:type="dxa"/>
            <w:tcBorders>
              <w:top w:val="nil"/>
              <w:left w:val="nil"/>
              <w:bottom w:val="single" w:sz="8" w:space="0" w:color="auto"/>
              <w:right w:val="single" w:sz="8" w:space="0" w:color="auto"/>
            </w:tcBorders>
            <w:shd w:val="clear" w:color="auto" w:fill="auto"/>
            <w:vAlign w:val="center"/>
            <w:hideMark/>
          </w:tcPr>
          <w:p w14:paraId="5A2AA51C"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10D0C3A"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5C9ACA8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3957DB5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A861A4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5AA094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6733B925"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4652A90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5A1B5DB9"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87E53DD"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164371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CHEM9104</w:t>
            </w:r>
          </w:p>
        </w:tc>
        <w:tc>
          <w:tcPr>
            <w:tcW w:w="2046" w:type="dxa"/>
            <w:tcBorders>
              <w:top w:val="nil"/>
              <w:left w:val="nil"/>
              <w:bottom w:val="single" w:sz="8" w:space="0" w:color="auto"/>
              <w:right w:val="single" w:sz="8" w:space="0" w:color="auto"/>
            </w:tcBorders>
            <w:shd w:val="clear" w:color="auto" w:fill="auto"/>
            <w:vAlign w:val="center"/>
            <w:hideMark/>
          </w:tcPr>
          <w:p w14:paraId="0CA2B6E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化学前沿专题：新能源化学</w:t>
            </w:r>
          </w:p>
        </w:tc>
        <w:tc>
          <w:tcPr>
            <w:tcW w:w="2692" w:type="dxa"/>
            <w:tcBorders>
              <w:top w:val="nil"/>
              <w:left w:val="nil"/>
              <w:bottom w:val="single" w:sz="8" w:space="0" w:color="auto"/>
              <w:right w:val="single" w:sz="8" w:space="0" w:color="auto"/>
            </w:tcBorders>
            <w:shd w:val="clear" w:color="auto" w:fill="auto"/>
            <w:vAlign w:val="center"/>
            <w:hideMark/>
          </w:tcPr>
          <w:p w14:paraId="594FFA03"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C37181C"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18A4CDE7"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57BE7C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7D7723AA"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EA02C5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1D0E722"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063FD6AD"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77D5B4C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66E768DB"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AE93EA"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BIO8004</w:t>
            </w:r>
          </w:p>
        </w:tc>
        <w:tc>
          <w:tcPr>
            <w:tcW w:w="2046" w:type="dxa"/>
            <w:tcBorders>
              <w:top w:val="nil"/>
              <w:left w:val="nil"/>
              <w:bottom w:val="single" w:sz="8" w:space="0" w:color="auto"/>
              <w:right w:val="single" w:sz="8" w:space="0" w:color="auto"/>
            </w:tcBorders>
            <w:shd w:val="clear" w:color="auto" w:fill="auto"/>
            <w:vAlign w:val="center"/>
            <w:hideMark/>
          </w:tcPr>
          <w:p w14:paraId="026D699A"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生命科学前沿：脑科学</w:t>
            </w:r>
          </w:p>
        </w:tc>
        <w:tc>
          <w:tcPr>
            <w:tcW w:w="2692" w:type="dxa"/>
            <w:tcBorders>
              <w:top w:val="nil"/>
              <w:left w:val="nil"/>
              <w:bottom w:val="single" w:sz="8" w:space="0" w:color="auto"/>
              <w:right w:val="single" w:sz="8" w:space="0" w:color="auto"/>
            </w:tcBorders>
            <w:shd w:val="clear" w:color="auto" w:fill="auto"/>
            <w:vAlign w:val="center"/>
            <w:hideMark/>
          </w:tcPr>
          <w:p w14:paraId="3A78FA82"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E2F2498"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19BC41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4FBF982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043BECA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9F3811E"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DAD0E53"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30B695B"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15774FD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5C8525A3"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7B01B50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BIO8005</w:t>
            </w:r>
          </w:p>
        </w:tc>
        <w:tc>
          <w:tcPr>
            <w:tcW w:w="2046" w:type="dxa"/>
            <w:tcBorders>
              <w:top w:val="nil"/>
              <w:left w:val="nil"/>
              <w:bottom w:val="single" w:sz="8" w:space="0" w:color="auto"/>
              <w:right w:val="single" w:sz="8" w:space="0" w:color="auto"/>
            </w:tcBorders>
            <w:shd w:val="clear" w:color="auto" w:fill="auto"/>
            <w:vAlign w:val="center"/>
            <w:hideMark/>
          </w:tcPr>
          <w:p w14:paraId="0B8BC7EF"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生命科学前沿：基因编辑</w:t>
            </w:r>
          </w:p>
        </w:tc>
        <w:tc>
          <w:tcPr>
            <w:tcW w:w="2692" w:type="dxa"/>
            <w:tcBorders>
              <w:top w:val="nil"/>
              <w:left w:val="nil"/>
              <w:bottom w:val="single" w:sz="8" w:space="0" w:color="auto"/>
              <w:right w:val="single" w:sz="8" w:space="0" w:color="auto"/>
            </w:tcBorders>
            <w:shd w:val="clear" w:color="auto" w:fill="auto"/>
            <w:vAlign w:val="center"/>
            <w:hideMark/>
          </w:tcPr>
          <w:p w14:paraId="0C81DA6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6CA3FB80"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69F4612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5F3FCE30"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2DD5EA0B"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0280835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173B3DD5"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56BFC1B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336367F1"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1D3EB417"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098F86B0"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BIO8006</w:t>
            </w:r>
          </w:p>
        </w:tc>
        <w:tc>
          <w:tcPr>
            <w:tcW w:w="2046" w:type="dxa"/>
            <w:tcBorders>
              <w:top w:val="nil"/>
              <w:left w:val="nil"/>
              <w:bottom w:val="single" w:sz="8" w:space="0" w:color="auto"/>
              <w:right w:val="single" w:sz="8" w:space="0" w:color="auto"/>
            </w:tcBorders>
            <w:shd w:val="clear" w:color="auto" w:fill="auto"/>
            <w:vAlign w:val="center"/>
            <w:hideMark/>
          </w:tcPr>
          <w:p w14:paraId="622EC77B"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生命科学前沿：表观遗传学</w:t>
            </w:r>
          </w:p>
        </w:tc>
        <w:tc>
          <w:tcPr>
            <w:tcW w:w="2692" w:type="dxa"/>
            <w:tcBorders>
              <w:top w:val="nil"/>
              <w:left w:val="nil"/>
              <w:bottom w:val="single" w:sz="8" w:space="0" w:color="auto"/>
              <w:right w:val="single" w:sz="8" w:space="0" w:color="auto"/>
            </w:tcBorders>
            <w:shd w:val="clear" w:color="auto" w:fill="auto"/>
            <w:vAlign w:val="center"/>
            <w:hideMark/>
          </w:tcPr>
          <w:p w14:paraId="37A7A6B5"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35B32C3F"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35B53318"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0376012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6116078F"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252CD81C"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446B77DF"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69E28DB6"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071BB587" w14:textId="77777777" w:rsidTr="001D29D2">
        <w:trPr>
          <w:trHeight w:val="499"/>
        </w:trPr>
        <w:tc>
          <w:tcPr>
            <w:tcW w:w="1397" w:type="dxa"/>
            <w:tcBorders>
              <w:top w:val="nil"/>
              <w:left w:val="single" w:sz="8" w:space="0" w:color="auto"/>
              <w:bottom w:val="nil"/>
              <w:right w:val="single" w:sz="8" w:space="0" w:color="auto"/>
            </w:tcBorders>
            <w:shd w:val="clear" w:color="auto" w:fill="auto"/>
            <w:vAlign w:val="center"/>
            <w:hideMark/>
          </w:tcPr>
          <w:p w14:paraId="079766D0" w14:textId="77777777" w:rsidR="000444A8" w:rsidRPr="000879AF" w:rsidRDefault="000444A8" w:rsidP="001D29D2">
            <w:pPr>
              <w:widowControl/>
              <w:jc w:val="center"/>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5650005E"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BIO8007</w:t>
            </w:r>
          </w:p>
        </w:tc>
        <w:tc>
          <w:tcPr>
            <w:tcW w:w="2046" w:type="dxa"/>
            <w:tcBorders>
              <w:top w:val="nil"/>
              <w:left w:val="nil"/>
              <w:bottom w:val="single" w:sz="8" w:space="0" w:color="auto"/>
              <w:right w:val="single" w:sz="8" w:space="0" w:color="auto"/>
            </w:tcBorders>
            <w:shd w:val="clear" w:color="auto" w:fill="auto"/>
            <w:vAlign w:val="center"/>
            <w:hideMark/>
          </w:tcPr>
          <w:p w14:paraId="562B08F0"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生命科学前沿：合成生物学</w:t>
            </w:r>
          </w:p>
        </w:tc>
        <w:tc>
          <w:tcPr>
            <w:tcW w:w="2692" w:type="dxa"/>
            <w:tcBorders>
              <w:top w:val="nil"/>
              <w:left w:val="nil"/>
              <w:bottom w:val="single" w:sz="8" w:space="0" w:color="auto"/>
              <w:right w:val="single" w:sz="8" w:space="0" w:color="auto"/>
            </w:tcBorders>
            <w:shd w:val="clear" w:color="auto" w:fill="auto"/>
            <w:vAlign w:val="center"/>
            <w:hideMark/>
          </w:tcPr>
          <w:p w14:paraId="4C02C384"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2113811D"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1</w:t>
            </w:r>
          </w:p>
        </w:tc>
        <w:tc>
          <w:tcPr>
            <w:tcW w:w="1269" w:type="dxa"/>
            <w:tcBorders>
              <w:top w:val="nil"/>
              <w:left w:val="nil"/>
              <w:bottom w:val="single" w:sz="8" w:space="0" w:color="auto"/>
              <w:right w:val="single" w:sz="8" w:space="0" w:color="auto"/>
            </w:tcBorders>
            <w:shd w:val="clear" w:color="auto" w:fill="auto"/>
            <w:vAlign w:val="center"/>
            <w:hideMark/>
          </w:tcPr>
          <w:p w14:paraId="044CE71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中文</w:t>
            </w:r>
            <w:r w:rsidRPr="000879AF">
              <w:rPr>
                <w:color w:val="000000"/>
                <w:kern w:val="0"/>
                <w:sz w:val="15"/>
                <w:szCs w:val="15"/>
              </w:rPr>
              <w:t xml:space="preserve"> in Chinese</w:t>
            </w:r>
          </w:p>
        </w:tc>
        <w:tc>
          <w:tcPr>
            <w:tcW w:w="1028" w:type="dxa"/>
            <w:tcBorders>
              <w:top w:val="nil"/>
              <w:left w:val="nil"/>
              <w:bottom w:val="single" w:sz="8" w:space="0" w:color="auto"/>
              <w:right w:val="single" w:sz="8" w:space="0" w:color="auto"/>
            </w:tcBorders>
            <w:shd w:val="clear" w:color="auto" w:fill="auto"/>
            <w:vAlign w:val="center"/>
            <w:hideMark/>
          </w:tcPr>
          <w:p w14:paraId="15492D21"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春季</w:t>
            </w:r>
            <w:r w:rsidRPr="000879AF">
              <w:rPr>
                <w:color w:val="000000"/>
                <w:kern w:val="0"/>
                <w:sz w:val="15"/>
                <w:szCs w:val="15"/>
              </w:rPr>
              <w:t xml:space="preserve"> Spring</w:t>
            </w:r>
          </w:p>
        </w:tc>
        <w:tc>
          <w:tcPr>
            <w:tcW w:w="850" w:type="dxa"/>
            <w:tcBorders>
              <w:top w:val="nil"/>
              <w:left w:val="nil"/>
              <w:bottom w:val="single" w:sz="8" w:space="0" w:color="auto"/>
              <w:right w:val="single" w:sz="8" w:space="0" w:color="auto"/>
            </w:tcBorders>
            <w:shd w:val="clear" w:color="auto" w:fill="auto"/>
            <w:vAlign w:val="center"/>
            <w:hideMark/>
          </w:tcPr>
          <w:p w14:paraId="3354F61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851" w:type="dxa"/>
            <w:tcBorders>
              <w:top w:val="nil"/>
              <w:left w:val="nil"/>
              <w:bottom w:val="single" w:sz="8" w:space="0" w:color="auto"/>
              <w:right w:val="single" w:sz="8" w:space="0" w:color="auto"/>
            </w:tcBorders>
            <w:shd w:val="clear" w:color="auto" w:fill="auto"/>
            <w:vAlign w:val="center"/>
            <w:hideMark/>
          </w:tcPr>
          <w:p w14:paraId="5D70FB63"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否 No</w:t>
            </w:r>
          </w:p>
        </w:tc>
        <w:tc>
          <w:tcPr>
            <w:tcW w:w="1296" w:type="dxa"/>
            <w:vMerge/>
            <w:tcBorders>
              <w:top w:val="nil"/>
              <w:left w:val="single" w:sz="8" w:space="0" w:color="auto"/>
              <w:bottom w:val="single" w:sz="8" w:space="0" w:color="000000"/>
              <w:right w:val="single" w:sz="8" w:space="0" w:color="auto"/>
            </w:tcBorders>
            <w:vAlign w:val="center"/>
            <w:hideMark/>
          </w:tcPr>
          <w:p w14:paraId="5268DF8D" w14:textId="77777777" w:rsidR="000444A8" w:rsidRPr="000879AF" w:rsidRDefault="000444A8" w:rsidP="001D29D2">
            <w:pPr>
              <w:widowControl/>
              <w:jc w:val="left"/>
              <w:rPr>
                <w:rFonts w:ascii="宋体" w:hAnsi="宋体" w:cs="宋体"/>
                <w:color w:val="000000"/>
                <w:kern w:val="0"/>
                <w:sz w:val="18"/>
                <w:szCs w:val="18"/>
              </w:rPr>
            </w:pPr>
          </w:p>
        </w:tc>
        <w:tc>
          <w:tcPr>
            <w:tcW w:w="1258" w:type="dxa"/>
            <w:tcBorders>
              <w:top w:val="nil"/>
              <w:left w:val="nil"/>
              <w:bottom w:val="single" w:sz="8" w:space="0" w:color="auto"/>
              <w:right w:val="single" w:sz="8" w:space="0" w:color="auto"/>
            </w:tcBorders>
            <w:shd w:val="clear" w:color="auto" w:fill="auto"/>
            <w:vAlign w:val="center"/>
            <w:hideMark/>
          </w:tcPr>
          <w:p w14:paraId="1C551538"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r w:rsidR="000444A8" w:rsidRPr="000879AF" w14:paraId="43672643" w14:textId="77777777" w:rsidTr="001D29D2">
        <w:trPr>
          <w:trHeight w:val="300"/>
        </w:trPr>
        <w:tc>
          <w:tcPr>
            <w:tcW w:w="1397" w:type="dxa"/>
            <w:tcBorders>
              <w:top w:val="nil"/>
              <w:left w:val="single" w:sz="8" w:space="0" w:color="auto"/>
              <w:bottom w:val="single" w:sz="8" w:space="0" w:color="auto"/>
              <w:right w:val="single" w:sz="8" w:space="0" w:color="auto"/>
            </w:tcBorders>
            <w:shd w:val="clear" w:color="auto" w:fill="auto"/>
            <w:vAlign w:val="center"/>
            <w:hideMark/>
          </w:tcPr>
          <w:p w14:paraId="4D0FA7A7" w14:textId="77777777" w:rsidR="000444A8" w:rsidRPr="000879AF" w:rsidRDefault="000444A8" w:rsidP="001D29D2">
            <w:pPr>
              <w:widowControl/>
              <w:jc w:val="left"/>
              <w:rPr>
                <w:rFonts w:ascii="等线" w:eastAsia="等线" w:hAnsi="等线" w:cs="宋体"/>
                <w:color w:val="000000"/>
                <w:kern w:val="0"/>
                <w:szCs w:val="21"/>
              </w:rPr>
            </w:pPr>
            <w:r w:rsidRPr="000879AF">
              <w:rPr>
                <w:rFonts w:ascii="等线" w:eastAsia="等线" w:hAnsi="等线" w:cs="宋体" w:hint="eastAsia"/>
                <w:color w:val="000000"/>
                <w:kern w:val="0"/>
                <w:szCs w:val="21"/>
              </w:rPr>
              <w:t xml:space="preserve">　</w:t>
            </w:r>
          </w:p>
        </w:tc>
        <w:tc>
          <w:tcPr>
            <w:tcW w:w="1329" w:type="dxa"/>
            <w:tcBorders>
              <w:top w:val="nil"/>
              <w:left w:val="nil"/>
              <w:bottom w:val="single" w:sz="8" w:space="0" w:color="auto"/>
              <w:right w:val="single" w:sz="8" w:space="0" w:color="auto"/>
            </w:tcBorders>
            <w:shd w:val="clear" w:color="auto" w:fill="auto"/>
            <w:vAlign w:val="center"/>
            <w:hideMark/>
          </w:tcPr>
          <w:p w14:paraId="6C9F8091"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2046" w:type="dxa"/>
            <w:tcBorders>
              <w:top w:val="nil"/>
              <w:left w:val="nil"/>
              <w:bottom w:val="single" w:sz="8" w:space="0" w:color="auto"/>
              <w:right w:val="single" w:sz="8" w:space="0" w:color="auto"/>
            </w:tcBorders>
            <w:shd w:val="clear" w:color="auto" w:fill="auto"/>
            <w:vAlign w:val="center"/>
            <w:hideMark/>
          </w:tcPr>
          <w:p w14:paraId="3E141EC8" w14:textId="77777777" w:rsidR="000444A8" w:rsidRPr="000879AF" w:rsidRDefault="000444A8" w:rsidP="001D29D2">
            <w:pPr>
              <w:widowControl/>
              <w:jc w:val="left"/>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2692" w:type="dxa"/>
            <w:tcBorders>
              <w:top w:val="nil"/>
              <w:left w:val="nil"/>
              <w:bottom w:val="single" w:sz="8" w:space="0" w:color="auto"/>
              <w:right w:val="single" w:sz="8" w:space="0" w:color="auto"/>
            </w:tcBorders>
            <w:shd w:val="clear" w:color="auto" w:fill="auto"/>
            <w:vAlign w:val="center"/>
            <w:hideMark/>
          </w:tcPr>
          <w:p w14:paraId="24EDABE9" w14:textId="77777777" w:rsidR="000444A8" w:rsidRPr="000879AF" w:rsidRDefault="000444A8" w:rsidP="001D29D2">
            <w:pPr>
              <w:widowControl/>
              <w:jc w:val="left"/>
              <w:rPr>
                <w:rFonts w:eastAsia="等线"/>
                <w:color w:val="000000"/>
                <w:kern w:val="0"/>
                <w:sz w:val="18"/>
                <w:szCs w:val="18"/>
              </w:rPr>
            </w:pPr>
            <w:r w:rsidRPr="000879AF">
              <w:rPr>
                <w:rFonts w:eastAsia="等线"/>
                <w:color w:val="000000"/>
                <w:kern w:val="0"/>
                <w:sz w:val="18"/>
                <w:szCs w:val="18"/>
              </w:rPr>
              <w:t xml:space="preserve">　</w:t>
            </w:r>
          </w:p>
        </w:tc>
        <w:tc>
          <w:tcPr>
            <w:tcW w:w="716" w:type="dxa"/>
            <w:tcBorders>
              <w:top w:val="nil"/>
              <w:left w:val="nil"/>
              <w:bottom w:val="single" w:sz="8" w:space="0" w:color="auto"/>
              <w:right w:val="single" w:sz="8" w:space="0" w:color="auto"/>
            </w:tcBorders>
            <w:shd w:val="clear" w:color="auto" w:fill="auto"/>
            <w:vAlign w:val="center"/>
            <w:hideMark/>
          </w:tcPr>
          <w:p w14:paraId="4CE8C789"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69" w:type="dxa"/>
            <w:tcBorders>
              <w:top w:val="nil"/>
              <w:left w:val="nil"/>
              <w:bottom w:val="single" w:sz="8" w:space="0" w:color="auto"/>
              <w:right w:val="single" w:sz="8" w:space="0" w:color="auto"/>
            </w:tcBorders>
            <w:shd w:val="clear" w:color="auto" w:fill="auto"/>
            <w:vAlign w:val="center"/>
            <w:hideMark/>
          </w:tcPr>
          <w:p w14:paraId="193BADF6"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1028" w:type="dxa"/>
            <w:tcBorders>
              <w:top w:val="nil"/>
              <w:left w:val="nil"/>
              <w:bottom w:val="single" w:sz="8" w:space="0" w:color="auto"/>
              <w:right w:val="single" w:sz="8" w:space="0" w:color="auto"/>
            </w:tcBorders>
            <w:shd w:val="clear" w:color="auto" w:fill="auto"/>
            <w:vAlign w:val="center"/>
            <w:hideMark/>
          </w:tcPr>
          <w:p w14:paraId="218D6C05" w14:textId="77777777" w:rsidR="000444A8" w:rsidRPr="000879AF" w:rsidRDefault="000444A8" w:rsidP="001D29D2">
            <w:pPr>
              <w:widowControl/>
              <w:jc w:val="center"/>
              <w:rPr>
                <w:rFonts w:ascii="宋体" w:hAnsi="宋体" w:cs="宋体"/>
                <w:color w:val="000000"/>
                <w:kern w:val="0"/>
                <w:sz w:val="15"/>
                <w:szCs w:val="15"/>
              </w:rPr>
            </w:pPr>
            <w:r w:rsidRPr="000879AF">
              <w:rPr>
                <w:rFonts w:ascii="宋体" w:hAnsi="宋体" w:cs="宋体" w:hint="eastAsia"/>
                <w:color w:val="000000"/>
                <w:kern w:val="0"/>
                <w:sz w:val="15"/>
                <w:szCs w:val="15"/>
              </w:rPr>
              <w:t xml:space="preserve">　</w:t>
            </w:r>
          </w:p>
        </w:tc>
        <w:tc>
          <w:tcPr>
            <w:tcW w:w="850" w:type="dxa"/>
            <w:tcBorders>
              <w:top w:val="nil"/>
              <w:left w:val="nil"/>
              <w:bottom w:val="single" w:sz="8" w:space="0" w:color="auto"/>
              <w:right w:val="single" w:sz="8" w:space="0" w:color="auto"/>
            </w:tcBorders>
            <w:shd w:val="clear" w:color="auto" w:fill="auto"/>
            <w:vAlign w:val="center"/>
            <w:hideMark/>
          </w:tcPr>
          <w:p w14:paraId="4975B164"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851" w:type="dxa"/>
            <w:tcBorders>
              <w:top w:val="nil"/>
              <w:left w:val="nil"/>
              <w:bottom w:val="single" w:sz="8" w:space="0" w:color="auto"/>
              <w:right w:val="single" w:sz="8" w:space="0" w:color="auto"/>
            </w:tcBorders>
            <w:shd w:val="clear" w:color="auto" w:fill="auto"/>
            <w:vAlign w:val="center"/>
            <w:hideMark/>
          </w:tcPr>
          <w:p w14:paraId="43231E4C"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c>
          <w:tcPr>
            <w:tcW w:w="1296" w:type="dxa"/>
            <w:tcBorders>
              <w:top w:val="nil"/>
              <w:left w:val="nil"/>
              <w:bottom w:val="single" w:sz="8" w:space="0" w:color="auto"/>
              <w:right w:val="single" w:sz="8" w:space="0" w:color="auto"/>
            </w:tcBorders>
            <w:shd w:val="clear" w:color="auto" w:fill="auto"/>
            <w:vAlign w:val="center"/>
            <w:hideMark/>
          </w:tcPr>
          <w:p w14:paraId="354E22B3" w14:textId="77777777" w:rsidR="000444A8" w:rsidRPr="000879AF" w:rsidRDefault="000444A8" w:rsidP="001D29D2">
            <w:pPr>
              <w:widowControl/>
              <w:jc w:val="center"/>
              <w:rPr>
                <w:rFonts w:eastAsia="等线"/>
                <w:color w:val="000000"/>
                <w:kern w:val="0"/>
                <w:sz w:val="18"/>
                <w:szCs w:val="18"/>
              </w:rPr>
            </w:pPr>
            <w:r w:rsidRPr="000879AF">
              <w:rPr>
                <w:rFonts w:eastAsia="等线"/>
                <w:color w:val="000000"/>
                <w:kern w:val="0"/>
                <w:sz w:val="18"/>
                <w:szCs w:val="18"/>
              </w:rPr>
              <w:t xml:space="preserve">　</w:t>
            </w:r>
          </w:p>
        </w:tc>
        <w:tc>
          <w:tcPr>
            <w:tcW w:w="1258" w:type="dxa"/>
            <w:tcBorders>
              <w:top w:val="nil"/>
              <w:left w:val="nil"/>
              <w:bottom w:val="single" w:sz="8" w:space="0" w:color="auto"/>
              <w:right w:val="single" w:sz="8" w:space="0" w:color="auto"/>
            </w:tcBorders>
            <w:shd w:val="clear" w:color="auto" w:fill="auto"/>
            <w:vAlign w:val="center"/>
            <w:hideMark/>
          </w:tcPr>
          <w:p w14:paraId="119605BF" w14:textId="77777777" w:rsidR="000444A8" w:rsidRPr="000879AF" w:rsidRDefault="000444A8" w:rsidP="001D29D2">
            <w:pPr>
              <w:widowControl/>
              <w:jc w:val="center"/>
              <w:rPr>
                <w:rFonts w:ascii="宋体" w:hAnsi="宋体" w:cs="宋体"/>
                <w:color w:val="000000"/>
                <w:kern w:val="0"/>
                <w:sz w:val="18"/>
                <w:szCs w:val="18"/>
              </w:rPr>
            </w:pPr>
            <w:r w:rsidRPr="000879AF">
              <w:rPr>
                <w:rFonts w:ascii="宋体" w:hAnsi="宋体" w:cs="宋体" w:hint="eastAsia"/>
                <w:color w:val="000000"/>
                <w:kern w:val="0"/>
                <w:sz w:val="18"/>
                <w:szCs w:val="18"/>
              </w:rPr>
              <w:t xml:space="preserve">　</w:t>
            </w:r>
          </w:p>
        </w:tc>
      </w:tr>
    </w:tbl>
    <w:p w14:paraId="6513338A" w14:textId="77777777" w:rsidR="0067457B" w:rsidRPr="00605669" w:rsidRDefault="0067457B" w:rsidP="00A50FCC"/>
    <w:sectPr w:rsidR="0067457B" w:rsidRPr="0060566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A8C2" w14:textId="77777777" w:rsidR="0080425D" w:rsidRDefault="0080425D">
      <w:r>
        <w:separator/>
      </w:r>
    </w:p>
  </w:endnote>
  <w:endnote w:type="continuationSeparator" w:id="0">
    <w:p w14:paraId="1202517D" w14:textId="77777777" w:rsidR="0080425D" w:rsidRDefault="0080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90A6" w14:textId="77777777" w:rsidR="00B34530" w:rsidRDefault="00B3453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F1713E3" w14:textId="77777777" w:rsidR="00B34530" w:rsidRDefault="00B345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9AB7" w14:textId="18E529DF" w:rsidR="00B34530" w:rsidRDefault="00B34530">
    <w:pPr>
      <w:pStyle w:val="a5"/>
      <w:framePr w:w="1359" w:wrap="around" w:vAnchor="text" w:hAnchor="margin" w:xAlign="center" w:y="10"/>
      <w:jc w:val="center"/>
      <w:rPr>
        <w:rStyle w:val="a6"/>
        <w:sz w:val="24"/>
      </w:rPr>
    </w:pPr>
    <w:r>
      <w:rPr>
        <w:rStyle w:val="a6"/>
        <w:rFonts w:hint="eastAsia"/>
        <w:sz w:val="24"/>
      </w:rPr>
      <w:t>—</w:t>
    </w:r>
    <w:r>
      <w:rPr>
        <w:rStyle w:val="a6"/>
        <w:rFonts w:hint="eastAsia"/>
        <w:sz w:val="24"/>
      </w:rPr>
      <w:t xml:space="preserve"> </w:t>
    </w:r>
    <w:r>
      <w:rPr>
        <w:rStyle w:val="a6"/>
        <w:sz w:val="24"/>
      </w:rPr>
      <w:fldChar w:fldCharType="begin"/>
    </w:r>
    <w:r>
      <w:rPr>
        <w:rStyle w:val="a6"/>
        <w:sz w:val="24"/>
      </w:rPr>
      <w:instrText xml:space="preserve">PAGE  </w:instrText>
    </w:r>
    <w:r>
      <w:rPr>
        <w:rStyle w:val="a6"/>
        <w:sz w:val="24"/>
      </w:rPr>
      <w:fldChar w:fldCharType="separate"/>
    </w:r>
    <w:r w:rsidR="00D07F26">
      <w:rPr>
        <w:rStyle w:val="a6"/>
        <w:noProof/>
        <w:sz w:val="24"/>
      </w:rPr>
      <w:t>18</w:t>
    </w:r>
    <w:r>
      <w:rPr>
        <w:rStyle w:val="a6"/>
        <w:sz w:val="24"/>
      </w:rPr>
      <w:fldChar w:fldCharType="end"/>
    </w:r>
    <w:r>
      <w:rPr>
        <w:rStyle w:val="a6"/>
        <w:rFonts w:hint="eastAsia"/>
        <w:sz w:val="24"/>
      </w:rPr>
      <w:t xml:space="preserve"> </w:t>
    </w:r>
    <w:r>
      <w:rPr>
        <w:rStyle w:val="a6"/>
        <w:rFonts w:hint="eastAsia"/>
        <w:sz w:val="24"/>
      </w:rPr>
      <w:t>—</w:t>
    </w:r>
  </w:p>
  <w:p w14:paraId="06CD10B0" w14:textId="77777777" w:rsidR="00B34530" w:rsidRDefault="00B345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DB92" w14:textId="77777777" w:rsidR="0080425D" w:rsidRDefault="0080425D">
      <w:r>
        <w:separator/>
      </w:r>
    </w:p>
  </w:footnote>
  <w:footnote w:type="continuationSeparator" w:id="0">
    <w:p w14:paraId="663B3F09" w14:textId="77777777" w:rsidR="0080425D" w:rsidRDefault="0080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CD37" w14:textId="77777777" w:rsidR="00B34530" w:rsidRPr="0098796B" w:rsidRDefault="00B34530"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2A96"/>
    <w:multiLevelType w:val="hybridMultilevel"/>
    <w:tmpl w:val="9B64D728"/>
    <w:lvl w:ilvl="0" w:tplc="D2267D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D088F"/>
    <w:multiLevelType w:val="hybridMultilevel"/>
    <w:tmpl w:val="C8F866B2"/>
    <w:lvl w:ilvl="0" w:tplc="35C41CFC">
      <w:start w:val="1"/>
      <w:numFmt w:val="decimal"/>
      <w:lvlText w:val="%1、"/>
      <w:lvlJc w:val="left"/>
      <w:pPr>
        <w:ind w:left="900" w:hanging="420"/>
      </w:pPr>
      <w:rPr>
        <w:rFonts w:ascii="Times New Roman" w:eastAsiaTheme="minorEastAsia" w:hAnsi="Times New Roman" w:cs="Times New Roman"/>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192682E"/>
    <w:multiLevelType w:val="hybridMultilevel"/>
    <w:tmpl w:val="F80A566A"/>
    <w:lvl w:ilvl="0" w:tplc="B3D0AA26">
      <w:start w:val="1"/>
      <w:numFmt w:val="decimal"/>
      <w:lvlText w:val="%1）"/>
      <w:lvlJc w:val="left"/>
      <w:pPr>
        <w:ind w:left="324" w:hanging="324"/>
      </w:pPr>
      <w:rPr>
        <w:rFonts w:hint="default"/>
        <w:b w:val="0"/>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9" w15:restartNumberingAfterBreak="0">
    <w:nsid w:val="79477DC3"/>
    <w:multiLevelType w:val="hybridMultilevel"/>
    <w:tmpl w:val="C8CA89DE"/>
    <w:lvl w:ilvl="0" w:tplc="E59AC602">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7"/>
  </w:num>
  <w:num w:numId="3">
    <w:abstractNumId w:val="2"/>
  </w:num>
  <w:num w:numId="4">
    <w:abstractNumId w:val="4"/>
  </w:num>
  <w:num w:numId="5">
    <w:abstractNumId w:val="8"/>
  </w:num>
  <w:num w:numId="6">
    <w:abstractNumId w:val="6"/>
  </w:num>
  <w:num w:numId="7">
    <w:abstractNumId w:val="9"/>
  </w:num>
  <w:num w:numId="8">
    <w:abstractNumId w:val="5"/>
  </w:num>
  <w:num w:numId="9">
    <w:abstractNumId w:val="0"/>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425"/>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DE"/>
    <w:rsid w:val="00000431"/>
    <w:rsid w:val="00040EC9"/>
    <w:rsid w:val="000444A8"/>
    <w:rsid w:val="000554B1"/>
    <w:rsid w:val="00070701"/>
    <w:rsid w:val="00074169"/>
    <w:rsid w:val="000743E2"/>
    <w:rsid w:val="00090953"/>
    <w:rsid w:val="000C5686"/>
    <w:rsid w:val="000C64B6"/>
    <w:rsid w:val="000D1423"/>
    <w:rsid w:val="000E0ED4"/>
    <w:rsid w:val="000E3728"/>
    <w:rsid w:val="0010493A"/>
    <w:rsid w:val="00107856"/>
    <w:rsid w:val="00127DCC"/>
    <w:rsid w:val="00136AD6"/>
    <w:rsid w:val="00171807"/>
    <w:rsid w:val="0017191D"/>
    <w:rsid w:val="00183092"/>
    <w:rsid w:val="001A0D26"/>
    <w:rsid w:val="001A1B36"/>
    <w:rsid w:val="001A32DC"/>
    <w:rsid w:val="001B634E"/>
    <w:rsid w:val="001C47EC"/>
    <w:rsid w:val="001C5490"/>
    <w:rsid w:val="001F7B0D"/>
    <w:rsid w:val="00215792"/>
    <w:rsid w:val="00221D56"/>
    <w:rsid w:val="002222D3"/>
    <w:rsid w:val="00263996"/>
    <w:rsid w:val="00277467"/>
    <w:rsid w:val="00283D04"/>
    <w:rsid w:val="00284B72"/>
    <w:rsid w:val="002A365C"/>
    <w:rsid w:val="002C67EC"/>
    <w:rsid w:val="002D4DD9"/>
    <w:rsid w:val="002D5B5E"/>
    <w:rsid w:val="002E01BB"/>
    <w:rsid w:val="002E1C38"/>
    <w:rsid w:val="002F063A"/>
    <w:rsid w:val="00301EBB"/>
    <w:rsid w:val="00312877"/>
    <w:rsid w:val="003173AC"/>
    <w:rsid w:val="00323CE0"/>
    <w:rsid w:val="00325978"/>
    <w:rsid w:val="00326EB1"/>
    <w:rsid w:val="00332296"/>
    <w:rsid w:val="0033328D"/>
    <w:rsid w:val="00336040"/>
    <w:rsid w:val="003474CC"/>
    <w:rsid w:val="00365DD4"/>
    <w:rsid w:val="00374939"/>
    <w:rsid w:val="0037746B"/>
    <w:rsid w:val="003838E6"/>
    <w:rsid w:val="003909DE"/>
    <w:rsid w:val="00390C39"/>
    <w:rsid w:val="00397A2B"/>
    <w:rsid w:val="003B433F"/>
    <w:rsid w:val="003C1813"/>
    <w:rsid w:val="003C5E36"/>
    <w:rsid w:val="003D5281"/>
    <w:rsid w:val="003E4247"/>
    <w:rsid w:val="00411D9F"/>
    <w:rsid w:val="00413BB0"/>
    <w:rsid w:val="00424238"/>
    <w:rsid w:val="004279E4"/>
    <w:rsid w:val="00432CBE"/>
    <w:rsid w:val="00434E63"/>
    <w:rsid w:val="00435C8E"/>
    <w:rsid w:val="00437858"/>
    <w:rsid w:val="0044229C"/>
    <w:rsid w:val="0044240E"/>
    <w:rsid w:val="0044399E"/>
    <w:rsid w:val="00445F81"/>
    <w:rsid w:val="00451464"/>
    <w:rsid w:val="004524B9"/>
    <w:rsid w:val="00464205"/>
    <w:rsid w:val="0047286F"/>
    <w:rsid w:val="00482CF9"/>
    <w:rsid w:val="00483DBA"/>
    <w:rsid w:val="00491DF8"/>
    <w:rsid w:val="004A09B4"/>
    <w:rsid w:val="004B44F1"/>
    <w:rsid w:val="004C0356"/>
    <w:rsid w:val="004D675B"/>
    <w:rsid w:val="004D73CB"/>
    <w:rsid w:val="0050366E"/>
    <w:rsid w:val="00504FE6"/>
    <w:rsid w:val="00511C3F"/>
    <w:rsid w:val="00515850"/>
    <w:rsid w:val="0053762A"/>
    <w:rsid w:val="005426E4"/>
    <w:rsid w:val="00573202"/>
    <w:rsid w:val="00574288"/>
    <w:rsid w:val="005853C3"/>
    <w:rsid w:val="00590CA1"/>
    <w:rsid w:val="005967CB"/>
    <w:rsid w:val="005A2186"/>
    <w:rsid w:val="005A745F"/>
    <w:rsid w:val="005B3575"/>
    <w:rsid w:val="005C2403"/>
    <w:rsid w:val="005F17B4"/>
    <w:rsid w:val="005F2E86"/>
    <w:rsid w:val="006005BC"/>
    <w:rsid w:val="006013D6"/>
    <w:rsid w:val="00605669"/>
    <w:rsid w:val="006103F0"/>
    <w:rsid w:val="00613B4E"/>
    <w:rsid w:val="00627060"/>
    <w:rsid w:val="00627329"/>
    <w:rsid w:val="00631800"/>
    <w:rsid w:val="00632A83"/>
    <w:rsid w:val="00636CF6"/>
    <w:rsid w:val="00641ABD"/>
    <w:rsid w:val="0067457B"/>
    <w:rsid w:val="00675B1B"/>
    <w:rsid w:val="00676B3E"/>
    <w:rsid w:val="00697647"/>
    <w:rsid w:val="006A0CCD"/>
    <w:rsid w:val="006E5080"/>
    <w:rsid w:val="006F0383"/>
    <w:rsid w:val="006F32B9"/>
    <w:rsid w:val="007059DE"/>
    <w:rsid w:val="00706699"/>
    <w:rsid w:val="0070747E"/>
    <w:rsid w:val="0071554F"/>
    <w:rsid w:val="00717C5B"/>
    <w:rsid w:val="007252F9"/>
    <w:rsid w:val="007344F7"/>
    <w:rsid w:val="007400D0"/>
    <w:rsid w:val="00740463"/>
    <w:rsid w:val="0075313E"/>
    <w:rsid w:val="0076072B"/>
    <w:rsid w:val="0076360B"/>
    <w:rsid w:val="0076499A"/>
    <w:rsid w:val="007726FD"/>
    <w:rsid w:val="007742C2"/>
    <w:rsid w:val="00783ACB"/>
    <w:rsid w:val="00784895"/>
    <w:rsid w:val="00794D45"/>
    <w:rsid w:val="007A2CB6"/>
    <w:rsid w:val="007B420A"/>
    <w:rsid w:val="007B61DE"/>
    <w:rsid w:val="007C0329"/>
    <w:rsid w:val="007C0D00"/>
    <w:rsid w:val="007E6B82"/>
    <w:rsid w:val="007F35E0"/>
    <w:rsid w:val="007F5602"/>
    <w:rsid w:val="007F7595"/>
    <w:rsid w:val="00800A18"/>
    <w:rsid w:val="008020B0"/>
    <w:rsid w:val="0080425D"/>
    <w:rsid w:val="008112C5"/>
    <w:rsid w:val="00825964"/>
    <w:rsid w:val="008300D9"/>
    <w:rsid w:val="0085711A"/>
    <w:rsid w:val="00881BA2"/>
    <w:rsid w:val="00882C30"/>
    <w:rsid w:val="00887FF1"/>
    <w:rsid w:val="00892668"/>
    <w:rsid w:val="008B58FA"/>
    <w:rsid w:val="008B601E"/>
    <w:rsid w:val="008B6FCA"/>
    <w:rsid w:val="008C0A8A"/>
    <w:rsid w:val="008C3356"/>
    <w:rsid w:val="008C4679"/>
    <w:rsid w:val="008C46DB"/>
    <w:rsid w:val="008D5B27"/>
    <w:rsid w:val="008E2A98"/>
    <w:rsid w:val="008E464C"/>
    <w:rsid w:val="008F6404"/>
    <w:rsid w:val="008F6791"/>
    <w:rsid w:val="0090675F"/>
    <w:rsid w:val="00912459"/>
    <w:rsid w:val="009221EA"/>
    <w:rsid w:val="00925B94"/>
    <w:rsid w:val="00941B7C"/>
    <w:rsid w:val="009562B7"/>
    <w:rsid w:val="009603A4"/>
    <w:rsid w:val="009630D3"/>
    <w:rsid w:val="009762CA"/>
    <w:rsid w:val="0098796B"/>
    <w:rsid w:val="00990B0C"/>
    <w:rsid w:val="0099261E"/>
    <w:rsid w:val="00992D0B"/>
    <w:rsid w:val="009A479D"/>
    <w:rsid w:val="009B0FDF"/>
    <w:rsid w:val="009B1E45"/>
    <w:rsid w:val="009C7F1B"/>
    <w:rsid w:val="009D72B8"/>
    <w:rsid w:val="009E1271"/>
    <w:rsid w:val="009E19F0"/>
    <w:rsid w:val="009E4A1B"/>
    <w:rsid w:val="00A12131"/>
    <w:rsid w:val="00A15680"/>
    <w:rsid w:val="00A15853"/>
    <w:rsid w:val="00A213F1"/>
    <w:rsid w:val="00A26F26"/>
    <w:rsid w:val="00A357F1"/>
    <w:rsid w:val="00A4037A"/>
    <w:rsid w:val="00A50F39"/>
    <w:rsid w:val="00A50FCC"/>
    <w:rsid w:val="00A55824"/>
    <w:rsid w:val="00A66C92"/>
    <w:rsid w:val="00A71AB1"/>
    <w:rsid w:val="00A769E3"/>
    <w:rsid w:val="00A80B0C"/>
    <w:rsid w:val="00AB4AD7"/>
    <w:rsid w:val="00AB6DBE"/>
    <w:rsid w:val="00AC2D3B"/>
    <w:rsid w:val="00AD13EF"/>
    <w:rsid w:val="00AE5307"/>
    <w:rsid w:val="00AE574B"/>
    <w:rsid w:val="00AF1DF5"/>
    <w:rsid w:val="00AF66A0"/>
    <w:rsid w:val="00B10B74"/>
    <w:rsid w:val="00B144ED"/>
    <w:rsid w:val="00B20DDD"/>
    <w:rsid w:val="00B232F3"/>
    <w:rsid w:val="00B257E2"/>
    <w:rsid w:val="00B344A3"/>
    <w:rsid w:val="00B34530"/>
    <w:rsid w:val="00B41812"/>
    <w:rsid w:val="00B41FDB"/>
    <w:rsid w:val="00B610A6"/>
    <w:rsid w:val="00B66A1C"/>
    <w:rsid w:val="00BB1A23"/>
    <w:rsid w:val="00BC6FB5"/>
    <w:rsid w:val="00BD2125"/>
    <w:rsid w:val="00BE68BB"/>
    <w:rsid w:val="00BE7638"/>
    <w:rsid w:val="00BF0F80"/>
    <w:rsid w:val="00BF37B6"/>
    <w:rsid w:val="00BF5277"/>
    <w:rsid w:val="00BF5E5B"/>
    <w:rsid w:val="00C036C9"/>
    <w:rsid w:val="00C1354F"/>
    <w:rsid w:val="00C15778"/>
    <w:rsid w:val="00C1623D"/>
    <w:rsid w:val="00C27AD4"/>
    <w:rsid w:val="00C31097"/>
    <w:rsid w:val="00C325F2"/>
    <w:rsid w:val="00C32EEF"/>
    <w:rsid w:val="00C346BE"/>
    <w:rsid w:val="00C477D0"/>
    <w:rsid w:val="00C54F0F"/>
    <w:rsid w:val="00C643F5"/>
    <w:rsid w:val="00C6676D"/>
    <w:rsid w:val="00C728EE"/>
    <w:rsid w:val="00C92211"/>
    <w:rsid w:val="00C92F0E"/>
    <w:rsid w:val="00C94C5B"/>
    <w:rsid w:val="00C94FAB"/>
    <w:rsid w:val="00CA37B0"/>
    <w:rsid w:val="00CA3C06"/>
    <w:rsid w:val="00CA455B"/>
    <w:rsid w:val="00CC32DA"/>
    <w:rsid w:val="00CC37FC"/>
    <w:rsid w:val="00CC5F11"/>
    <w:rsid w:val="00CE294D"/>
    <w:rsid w:val="00CF2788"/>
    <w:rsid w:val="00D07F26"/>
    <w:rsid w:val="00D10182"/>
    <w:rsid w:val="00D12CC8"/>
    <w:rsid w:val="00D15ED5"/>
    <w:rsid w:val="00D2171C"/>
    <w:rsid w:val="00D35C1F"/>
    <w:rsid w:val="00D370E3"/>
    <w:rsid w:val="00D40824"/>
    <w:rsid w:val="00D44EF2"/>
    <w:rsid w:val="00D4539B"/>
    <w:rsid w:val="00D51890"/>
    <w:rsid w:val="00D56DF7"/>
    <w:rsid w:val="00D60109"/>
    <w:rsid w:val="00D6360F"/>
    <w:rsid w:val="00D73038"/>
    <w:rsid w:val="00D96EB3"/>
    <w:rsid w:val="00DA13D2"/>
    <w:rsid w:val="00DA46DB"/>
    <w:rsid w:val="00DB518F"/>
    <w:rsid w:val="00DC2C53"/>
    <w:rsid w:val="00DD6167"/>
    <w:rsid w:val="00DE4CA5"/>
    <w:rsid w:val="00DF5044"/>
    <w:rsid w:val="00E001D5"/>
    <w:rsid w:val="00E03222"/>
    <w:rsid w:val="00E054A1"/>
    <w:rsid w:val="00E06AE1"/>
    <w:rsid w:val="00E26B76"/>
    <w:rsid w:val="00E42B84"/>
    <w:rsid w:val="00E475DE"/>
    <w:rsid w:val="00E47DD1"/>
    <w:rsid w:val="00EA7B2A"/>
    <w:rsid w:val="00EB0F11"/>
    <w:rsid w:val="00EB5BB2"/>
    <w:rsid w:val="00EC0AD7"/>
    <w:rsid w:val="00EC3C28"/>
    <w:rsid w:val="00EC4084"/>
    <w:rsid w:val="00ED02D4"/>
    <w:rsid w:val="00ED406C"/>
    <w:rsid w:val="00EE21B3"/>
    <w:rsid w:val="00EE2B77"/>
    <w:rsid w:val="00EF3463"/>
    <w:rsid w:val="00EF7719"/>
    <w:rsid w:val="00F073A3"/>
    <w:rsid w:val="00F23453"/>
    <w:rsid w:val="00F238B0"/>
    <w:rsid w:val="00F34662"/>
    <w:rsid w:val="00F369D1"/>
    <w:rsid w:val="00F50B90"/>
    <w:rsid w:val="00F57146"/>
    <w:rsid w:val="00F777EA"/>
    <w:rsid w:val="00F77DBC"/>
    <w:rsid w:val="00F87270"/>
    <w:rsid w:val="00FB0557"/>
    <w:rsid w:val="00FB1F8C"/>
    <w:rsid w:val="00FC12B7"/>
    <w:rsid w:val="00FC3E14"/>
    <w:rsid w:val="00FE25DE"/>
    <w:rsid w:val="00FF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6B3D84"/>
  <w15:docId w15:val="{3E76727A-9A7E-4AFB-9E7C-8006DF53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kern w:val="44"/>
      <w:sz w:val="44"/>
    </w:rPr>
  </w:style>
  <w:style w:type="paragraph" w:styleId="2">
    <w:name w:val="heading 2"/>
    <w:basedOn w:val="a"/>
    <w:next w:val="a0"/>
    <w:qFormat/>
    <w:pPr>
      <w:keepNext/>
      <w:jc w:val="center"/>
      <w:outlineLvl w:val="1"/>
    </w:pPr>
    <w:rPr>
      <w:sz w:val="32"/>
    </w:rPr>
  </w:style>
  <w:style w:type="paragraph" w:styleId="3">
    <w:name w:val="heading 3"/>
    <w:basedOn w:val="a"/>
    <w:next w:val="a0"/>
    <w:qFormat/>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firstLine="420"/>
    </w:pPr>
  </w:style>
  <w:style w:type="paragraph" w:styleId="a4">
    <w:name w:val="header"/>
    <w:basedOn w:val="a"/>
    <w:semiHidden/>
    <w:pPr>
      <w:pBdr>
        <w:bottom w:val="single" w:sz="6" w:space="1" w:color="auto"/>
      </w:pBdr>
      <w:tabs>
        <w:tab w:val="center" w:pos="4153"/>
        <w:tab w:val="right" w:pos="8306"/>
      </w:tabs>
      <w:snapToGrid w:val="0"/>
      <w:jc w:val="center"/>
    </w:pPr>
    <w:rPr>
      <w:sz w:val="18"/>
    </w:rPr>
  </w:style>
  <w:style w:type="paragraph" w:styleId="a5">
    <w:name w:val="footer"/>
    <w:basedOn w:val="a"/>
    <w:semiHidden/>
    <w:pPr>
      <w:tabs>
        <w:tab w:val="center" w:pos="4153"/>
        <w:tab w:val="right" w:pos="8306"/>
      </w:tabs>
      <w:snapToGrid w:val="0"/>
      <w:jc w:val="left"/>
    </w:pPr>
    <w:rPr>
      <w:sz w:val="18"/>
    </w:rPr>
  </w:style>
  <w:style w:type="character" w:styleId="a6">
    <w:name w:val="page number"/>
    <w:basedOn w:val="a1"/>
    <w:semiHidden/>
  </w:style>
  <w:style w:type="paragraph" w:styleId="a7">
    <w:name w:val="Body Text Indent"/>
    <w:basedOn w:val="a"/>
    <w:semiHidden/>
    <w:pPr>
      <w:ind w:firstLine="425"/>
    </w:pPr>
    <w:rPr>
      <w:rFonts w:ascii="楷体_GB2312" w:eastAsia="楷体_GB2312"/>
      <w:sz w:val="24"/>
    </w:rPr>
  </w:style>
  <w:style w:type="paragraph" w:styleId="20">
    <w:name w:val="Body Text Indent 2"/>
    <w:basedOn w:val="a"/>
    <w:semiHidden/>
    <w:pPr>
      <w:ind w:firstLine="420"/>
    </w:pPr>
    <w:rPr>
      <w:rFonts w:eastAsia="楷体_GB2312"/>
      <w:sz w:val="24"/>
    </w:rPr>
  </w:style>
  <w:style w:type="paragraph" w:styleId="a8">
    <w:name w:val="Body Text"/>
    <w:basedOn w:val="a"/>
    <w:semiHidden/>
    <w:rPr>
      <w:rFonts w:ascii="楷体_GB2312" w:eastAsia="楷体_GB2312"/>
      <w:sz w:val="24"/>
    </w:rPr>
  </w:style>
  <w:style w:type="paragraph" w:styleId="30">
    <w:name w:val="Body Text Indent 3"/>
    <w:basedOn w:val="a"/>
    <w:semiHidden/>
    <w:pPr>
      <w:ind w:left="425" w:firstLine="425"/>
    </w:pPr>
  </w:style>
  <w:style w:type="paragraph" w:styleId="a9">
    <w:name w:val="Plain Text"/>
    <w:basedOn w:val="a"/>
    <w:semiHidden/>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character" w:styleId="ae">
    <w:name w:val="FollowedHyperlink"/>
    <w:basedOn w:val="a1"/>
    <w:uiPriority w:val="99"/>
    <w:semiHidden/>
    <w:unhideWhenUsed/>
    <w:rsid w:val="00434E63"/>
    <w:rPr>
      <w:color w:val="954F72"/>
      <w:u w:val="single"/>
    </w:rPr>
  </w:style>
  <w:style w:type="paragraph" w:customStyle="1" w:styleId="msonormal0">
    <w:name w:val="msonormal"/>
    <w:basedOn w:val="a"/>
    <w:rsid w:val="00434E63"/>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434E63"/>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434E63"/>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434E63"/>
    <w:pPr>
      <w:widowControl/>
      <w:spacing w:before="100" w:beforeAutospacing="1" w:after="100" w:afterAutospacing="1"/>
      <w:jc w:val="left"/>
    </w:pPr>
    <w:rPr>
      <w:b/>
      <w:bCs/>
      <w:color w:val="000000"/>
      <w:kern w:val="0"/>
      <w:sz w:val="18"/>
      <w:szCs w:val="18"/>
    </w:rPr>
  </w:style>
  <w:style w:type="paragraph" w:customStyle="1" w:styleId="font8">
    <w:name w:val="font8"/>
    <w:basedOn w:val="a"/>
    <w:rsid w:val="00434E63"/>
    <w:pPr>
      <w:widowControl/>
      <w:spacing w:before="100" w:beforeAutospacing="1" w:after="100" w:afterAutospacing="1"/>
      <w:jc w:val="left"/>
    </w:pPr>
    <w:rPr>
      <w:color w:val="000000"/>
      <w:kern w:val="0"/>
      <w:sz w:val="18"/>
      <w:szCs w:val="18"/>
    </w:rPr>
  </w:style>
  <w:style w:type="paragraph" w:customStyle="1" w:styleId="font9">
    <w:name w:val="font9"/>
    <w:basedOn w:val="a"/>
    <w:rsid w:val="00434E63"/>
    <w:pPr>
      <w:widowControl/>
      <w:spacing w:before="100" w:beforeAutospacing="1" w:after="100" w:afterAutospacing="1"/>
      <w:jc w:val="left"/>
    </w:pPr>
    <w:rPr>
      <w:color w:val="000000"/>
      <w:kern w:val="0"/>
      <w:sz w:val="15"/>
      <w:szCs w:val="15"/>
    </w:rPr>
  </w:style>
  <w:style w:type="paragraph" w:customStyle="1" w:styleId="font10">
    <w:name w:val="font10"/>
    <w:basedOn w:val="a"/>
    <w:rsid w:val="00434E63"/>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434E63"/>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
    <w:rsid w:val="00434E63"/>
    <w:pPr>
      <w:widowControl/>
      <w:spacing w:before="100" w:beforeAutospacing="1" w:after="100" w:afterAutospacing="1"/>
      <w:jc w:val="left"/>
    </w:pPr>
    <w:rPr>
      <w:rFonts w:ascii="宋体" w:hAnsi="宋体" w:cs="宋体"/>
      <w:color w:val="000000"/>
      <w:kern w:val="0"/>
      <w:sz w:val="15"/>
      <w:szCs w:val="15"/>
    </w:rPr>
  </w:style>
  <w:style w:type="paragraph" w:customStyle="1" w:styleId="xl65">
    <w:name w:val="xl65"/>
    <w:basedOn w:val="a"/>
    <w:rsid w:val="00434E6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434E63"/>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434E63"/>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434E63"/>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434E6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434E6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434E63"/>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434E63"/>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434E63"/>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xl79">
    <w:name w:val="xl79"/>
    <w:basedOn w:val="a"/>
    <w:rsid w:val="00434E63"/>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80">
    <w:name w:val="xl80"/>
    <w:basedOn w:val="a"/>
    <w:rsid w:val="00434E63"/>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1">
    <w:name w:val="xl81"/>
    <w:basedOn w:val="a"/>
    <w:rsid w:val="00434E63"/>
    <w:pPr>
      <w:widowControl/>
      <w:pBdr>
        <w:left w:val="single" w:sz="8" w:space="0" w:color="auto"/>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82">
    <w:name w:val="xl82"/>
    <w:basedOn w:val="a"/>
    <w:rsid w:val="00434E63"/>
    <w:pPr>
      <w:widowControl/>
      <w:pBdr>
        <w:left w:val="single" w:sz="8" w:space="0" w:color="auto"/>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3">
    <w:name w:val="xl83"/>
    <w:basedOn w:val="a"/>
    <w:rsid w:val="00434E63"/>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4">
    <w:name w:val="xl84"/>
    <w:basedOn w:val="a"/>
    <w:rsid w:val="00434E63"/>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5">
    <w:name w:val="xl85"/>
    <w:basedOn w:val="a"/>
    <w:rsid w:val="00434E63"/>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6">
    <w:name w:val="xl86"/>
    <w:basedOn w:val="a"/>
    <w:rsid w:val="00434E63"/>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7">
    <w:name w:val="xl87"/>
    <w:basedOn w:val="a"/>
    <w:rsid w:val="00434E63"/>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8">
    <w:name w:val="xl88"/>
    <w:basedOn w:val="a"/>
    <w:rsid w:val="00434E63"/>
    <w:pPr>
      <w:widowControl/>
      <w:pBdr>
        <w:left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9">
    <w:name w:val="xl89"/>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90">
    <w:name w:val="xl90"/>
    <w:basedOn w:val="a"/>
    <w:rsid w:val="00434E63"/>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91">
    <w:name w:val="xl91"/>
    <w:basedOn w:val="a"/>
    <w:rsid w:val="00434E63"/>
    <w:pPr>
      <w:widowControl/>
      <w:pBdr>
        <w:left w:val="single" w:sz="8" w:space="0" w:color="auto"/>
        <w:bottom w:val="single" w:sz="8" w:space="0" w:color="auto"/>
        <w:right w:val="single" w:sz="8" w:space="0" w:color="auto"/>
      </w:pBdr>
      <w:spacing w:before="100" w:beforeAutospacing="1" w:after="100" w:afterAutospacing="1"/>
      <w:jc w:val="left"/>
    </w:pPr>
    <w:rPr>
      <w:kern w:val="0"/>
      <w:sz w:val="18"/>
      <w:szCs w:val="18"/>
    </w:rPr>
  </w:style>
  <w:style w:type="paragraph" w:customStyle="1" w:styleId="font13">
    <w:name w:val="font13"/>
    <w:basedOn w:val="a"/>
    <w:rsid w:val="002E1C38"/>
    <w:pPr>
      <w:widowControl/>
      <w:spacing w:before="100" w:beforeAutospacing="1" w:after="100" w:afterAutospacing="1"/>
      <w:jc w:val="left"/>
    </w:pPr>
    <w:rPr>
      <w:rFonts w:ascii="宋体" w:hAnsi="宋体" w:cs="宋体"/>
      <w:color w:val="000000"/>
      <w:kern w:val="0"/>
      <w:sz w:val="15"/>
      <w:szCs w:val="15"/>
    </w:rPr>
  </w:style>
  <w:style w:type="paragraph" w:customStyle="1" w:styleId="xl92">
    <w:name w:val="xl92"/>
    <w:basedOn w:val="a"/>
    <w:rsid w:val="0060566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605669"/>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4">
    <w:name w:val="xl94"/>
    <w:basedOn w:val="a"/>
    <w:rsid w:val="00605669"/>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5">
    <w:name w:val="xl95"/>
    <w:basedOn w:val="a"/>
    <w:rsid w:val="00605669"/>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605669"/>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7">
    <w:name w:val="xl97"/>
    <w:basedOn w:val="a"/>
    <w:rsid w:val="00605669"/>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605669"/>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605669"/>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0">
    <w:name w:val="xl100"/>
    <w:basedOn w:val="a"/>
    <w:rsid w:val="00605669"/>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1">
    <w:name w:val="xl101"/>
    <w:basedOn w:val="a"/>
    <w:rsid w:val="00605669"/>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2">
    <w:name w:val="xl102"/>
    <w:basedOn w:val="a"/>
    <w:rsid w:val="00605669"/>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3">
    <w:name w:val="xl103"/>
    <w:basedOn w:val="a"/>
    <w:rsid w:val="0060566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4">
    <w:name w:val="xl104"/>
    <w:basedOn w:val="a"/>
    <w:rsid w:val="00605669"/>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605669"/>
    <w:pPr>
      <w:widowControl/>
      <w:pBdr>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styleId="af">
    <w:name w:val="Balloon Text"/>
    <w:basedOn w:val="a"/>
    <w:link w:val="af0"/>
    <w:uiPriority w:val="99"/>
    <w:semiHidden/>
    <w:unhideWhenUsed/>
    <w:rsid w:val="00D07F26"/>
    <w:rPr>
      <w:sz w:val="18"/>
      <w:szCs w:val="18"/>
    </w:rPr>
  </w:style>
  <w:style w:type="character" w:customStyle="1" w:styleId="af0">
    <w:name w:val="批注框文本 字符"/>
    <w:basedOn w:val="a1"/>
    <w:link w:val="af"/>
    <w:uiPriority w:val="99"/>
    <w:semiHidden/>
    <w:rsid w:val="00D07F26"/>
    <w:rPr>
      <w:kern w:val="2"/>
      <w:sz w:val="18"/>
      <w:szCs w:val="18"/>
    </w:rPr>
  </w:style>
  <w:style w:type="paragraph" w:customStyle="1" w:styleId="font14">
    <w:name w:val="font14"/>
    <w:basedOn w:val="a"/>
    <w:rsid w:val="00D07F26"/>
    <w:pPr>
      <w:widowControl/>
      <w:spacing w:before="100" w:beforeAutospacing="1" w:after="100" w:afterAutospacing="1"/>
      <w:jc w:val="left"/>
    </w:pPr>
    <w:rPr>
      <w:rFonts w:ascii="宋体" w:hAnsi="宋体" w:cs="宋体"/>
      <w:b/>
      <w:bCs/>
      <w:color w:val="000000"/>
      <w:kern w:val="0"/>
      <w:sz w:val="18"/>
      <w:szCs w:val="18"/>
    </w:rPr>
  </w:style>
  <w:style w:type="paragraph" w:customStyle="1" w:styleId="font15">
    <w:name w:val="font15"/>
    <w:basedOn w:val="a"/>
    <w:rsid w:val="00D07F26"/>
    <w:pPr>
      <w:widowControl/>
      <w:spacing w:before="100" w:beforeAutospacing="1" w:after="100" w:afterAutospacing="1"/>
      <w:jc w:val="left"/>
    </w:pPr>
    <w:rPr>
      <w:b/>
      <w:bCs/>
      <w:color w:val="000000"/>
      <w:kern w:val="0"/>
      <w:sz w:val="18"/>
      <w:szCs w:val="18"/>
    </w:rPr>
  </w:style>
  <w:style w:type="paragraph" w:customStyle="1" w:styleId="font16">
    <w:name w:val="font16"/>
    <w:basedOn w:val="a"/>
    <w:rsid w:val="00D07F26"/>
    <w:pPr>
      <w:widowControl/>
      <w:spacing w:before="100" w:beforeAutospacing="1" w:after="100" w:afterAutospacing="1"/>
      <w:jc w:val="left"/>
    </w:pPr>
    <w:rPr>
      <w:color w:val="FF0000"/>
      <w:kern w:val="0"/>
      <w:sz w:val="15"/>
      <w:szCs w:val="15"/>
    </w:rPr>
  </w:style>
  <w:style w:type="paragraph" w:customStyle="1" w:styleId="font17">
    <w:name w:val="font17"/>
    <w:basedOn w:val="a"/>
    <w:rsid w:val="00D07F26"/>
    <w:pPr>
      <w:widowControl/>
      <w:spacing w:before="100" w:beforeAutospacing="1" w:after="100" w:afterAutospacing="1"/>
      <w:jc w:val="left"/>
    </w:pPr>
    <w:rPr>
      <w:rFonts w:ascii="宋体" w:hAnsi="宋体" w:cs="宋体"/>
      <w:color w:val="000000"/>
      <w:kern w:val="0"/>
      <w:sz w:val="22"/>
      <w:szCs w:val="22"/>
    </w:rPr>
  </w:style>
  <w:style w:type="paragraph" w:customStyle="1" w:styleId="font18">
    <w:name w:val="font18"/>
    <w:basedOn w:val="a"/>
    <w:rsid w:val="00D07F26"/>
    <w:pPr>
      <w:widowControl/>
      <w:spacing w:before="100" w:beforeAutospacing="1" w:after="100" w:afterAutospacing="1"/>
      <w:jc w:val="left"/>
    </w:pPr>
    <w:rPr>
      <w:rFonts w:ascii="Arial" w:hAnsi="Arial" w:cs="Arial"/>
      <w:color w:val="000000"/>
      <w:kern w:val="0"/>
      <w:sz w:val="22"/>
      <w:szCs w:val="22"/>
    </w:rPr>
  </w:style>
  <w:style w:type="paragraph" w:customStyle="1" w:styleId="xl106">
    <w:name w:val="xl106"/>
    <w:basedOn w:val="a"/>
    <w:rsid w:val="00D07F26"/>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7">
    <w:name w:val="xl107"/>
    <w:basedOn w:val="a"/>
    <w:rsid w:val="00D07F26"/>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8">
    <w:name w:val="xl108"/>
    <w:basedOn w:val="a"/>
    <w:rsid w:val="00D07F26"/>
    <w:pPr>
      <w:widowControl/>
      <w:pBdr>
        <w:top w:val="single" w:sz="8" w:space="0" w:color="auto"/>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09">
    <w:name w:val="xl109"/>
    <w:basedOn w:val="a"/>
    <w:rsid w:val="00D07F26"/>
    <w:pPr>
      <w:widowControl/>
      <w:pBdr>
        <w:left w:val="single" w:sz="8" w:space="0" w:color="auto"/>
        <w:right w:val="single" w:sz="8" w:space="0" w:color="auto"/>
      </w:pBdr>
      <w:shd w:val="clear" w:color="000000" w:fill="C6E0B4"/>
      <w:spacing w:before="100" w:beforeAutospacing="1" w:after="100" w:afterAutospacing="1"/>
      <w:jc w:val="left"/>
    </w:pPr>
    <w:rPr>
      <w:rFonts w:ascii="宋体" w:hAnsi="宋体" w:cs="宋体"/>
      <w:kern w:val="0"/>
      <w:sz w:val="18"/>
      <w:szCs w:val="18"/>
    </w:rPr>
  </w:style>
  <w:style w:type="paragraph" w:customStyle="1" w:styleId="xl110">
    <w:name w:val="xl110"/>
    <w:basedOn w:val="a"/>
    <w:rsid w:val="00D07F26"/>
    <w:pPr>
      <w:widowControl/>
      <w:pBdr>
        <w:left w:val="single" w:sz="8" w:space="0" w:color="auto"/>
        <w:bottom w:val="single" w:sz="8" w:space="0" w:color="000000"/>
        <w:right w:val="single" w:sz="8" w:space="0" w:color="auto"/>
      </w:pBdr>
      <w:shd w:val="clear" w:color="000000" w:fill="C6E0B4"/>
      <w:spacing w:before="100" w:beforeAutospacing="1" w:after="100" w:afterAutospacing="1"/>
      <w:jc w:val="left"/>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6446">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775253996">
      <w:bodyDiv w:val="1"/>
      <w:marLeft w:val="0"/>
      <w:marRight w:val="0"/>
      <w:marTop w:val="0"/>
      <w:marBottom w:val="0"/>
      <w:divBdr>
        <w:top w:val="none" w:sz="0" w:space="0" w:color="auto"/>
        <w:left w:val="none" w:sz="0" w:space="0" w:color="auto"/>
        <w:bottom w:val="none" w:sz="0" w:space="0" w:color="auto"/>
        <w:right w:val="none" w:sz="0" w:space="0" w:color="auto"/>
      </w:divBdr>
    </w:div>
    <w:div w:id="863707946">
      <w:bodyDiv w:val="1"/>
      <w:marLeft w:val="0"/>
      <w:marRight w:val="0"/>
      <w:marTop w:val="0"/>
      <w:marBottom w:val="0"/>
      <w:divBdr>
        <w:top w:val="none" w:sz="0" w:space="0" w:color="auto"/>
        <w:left w:val="none" w:sz="0" w:space="0" w:color="auto"/>
        <w:bottom w:val="none" w:sz="0" w:space="0" w:color="auto"/>
        <w:right w:val="none" w:sz="0" w:space="0" w:color="auto"/>
      </w:divBdr>
    </w:div>
    <w:div w:id="1155415709">
      <w:bodyDiv w:val="1"/>
      <w:marLeft w:val="0"/>
      <w:marRight w:val="0"/>
      <w:marTop w:val="0"/>
      <w:marBottom w:val="0"/>
      <w:divBdr>
        <w:top w:val="none" w:sz="0" w:space="0" w:color="auto"/>
        <w:left w:val="none" w:sz="0" w:space="0" w:color="auto"/>
        <w:bottom w:val="none" w:sz="0" w:space="0" w:color="auto"/>
        <w:right w:val="none" w:sz="0" w:space="0" w:color="auto"/>
      </w:divBdr>
    </w:div>
    <w:div w:id="119846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55FE78976B4553B5E6FD1511151E27"/>
        <w:category>
          <w:name w:val="常规"/>
          <w:gallery w:val="placeholder"/>
        </w:category>
        <w:types>
          <w:type w:val="bbPlcHdr"/>
        </w:types>
        <w:behaviors>
          <w:behavior w:val="content"/>
        </w:behaviors>
        <w:guid w:val="{03C242D3-9EB0-436F-8DF0-D23EFB4CE570}"/>
      </w:docPartPr>
      <w:docPartBody>
        <w:p w:rsidR="00E42C60" w:rsidRDefault="007A19AD" w:rsidP="007A19AD">
          <w:pPr>
            <w:pStyle w:val="A955FE78976B4553B5E6FD1511151E27"/>
          </w:pPr>
          <w:r w:rsidRPr="00D90B1B">
            <w:rPr>
              <w:rStyle w:val="a3"/>
              <w:rFonts w:hint="eastAsia"/>
            </w:rPr>
            <w:t>选择一项。</w:t>
          </w:r>
        </w:p>
      </w:docPartBody>
    </w:docPart>
    <w:docPart>
      <w:docPartPr>
        <w:name w:val="794A247B299B46C18679A318500E428B"/>
        <w:category>
          <w:name w:val="常规"/>
          <w:gallery w:val="placeholder"/>
        </w:category>
        <w:types>
          <w:type w:val="bbPlcHdr"/>
        </w:types>
        <w:behaviors>
          <w:behavior w:val="content"/>
        </w:behaviors>
        <w:guid w:val="{DB0355F9-7BCE-4CB0-80E8-242B5AACB84C}"/>
      </w:docPartPr>
      <w:docPartBody>
        <w:p w:rsidR="00E42C60" w:rsidRDefault="007A19AD" w:rsidP="007A19AD">
          <w:pPr>
            <w:pStyle w:val="794A247B299B46C18679A318500E428B"/>
          </w:pPr>
          <w:r w:rsidRPr="00D90B1B">
            <w:rPr>
              <w:rStyle w:val="a3"/>
              <w:rFonts w:hint="eastAsia"/>
            </w:rPr>
            <w:t>选择一项。</w:t>
          </w:r>
        </w:p>
      </w:docPartBody>
    </w:docPart>
    <w:docPart>
      <w:docPartPr>
        <w:name w:val="2293C9FDF82648F6A244B6EC66693A55"/>
        <w:category>
          <w:name w:val="常规"/>
          <w:gallery w:val="placeholder"/>
        </w:category>
        <w:types>
          <w:type w:val="bbPlcHdr"/>
        </w:types>
        <w:behaviors>
          <w:behavior w:val="content"/>
        </w:behaviors>
        <w:guid w:val="{A1D2D4DD-627C-46BB-ABAB-56D6B65A92B3}"/>
      </w:docPartPr>
      <w:docPartBody>
        <w:p w:rsidR="00E42C60" w:rsidRDefault="007A19AD" w:rsidP="007A19AD">
          <w:pPr>
            <w:pStyle w:val="2293C9FDF82648F6A244B6EC66693A55"/>
          </w:pPr>
          <w:r w:rsidRPr="00D90B1B">
            <w:rPr>
              <w:rStyle w:val="a3"/>
              <w:rFonts w:hint="eastAsia"/>
            </w:rPr>
            <w:t>选择一项。</w:t>
          </w:r>
        </w:p>
      </w:docPartBody>
    </w:docPart>
    <w:docPart>
      <w:docPartPr>
        <w:name w:val="3CEC24AE43B34CBA96643BBCF8A0FC81"/>
        <w:category>
          <w:name w:val="常规"/>
          <w:gallery w:val="placeholder"/>
        </w:category>
        <w:types>
          <w:type w:val="bbPlcHdr"/>
        </w:types>
        <w:behaviors>
          <w:behavior w:val="content"/>
        </w:behaviors>
        <w:guid w:val="{5B7BBCAC-76F6-46DE-A31A-417E6A15C311}"/>
      </w:docPartPr>
      <w:docPartBody>
        <w:p w:rsidR="00E42C60" w:rsidRDefault="007A19AD" w:rsidP="007A19AD">
          <w:pPr>
            <w:pStyle w:val="3CEC24AE43B34CBA96643BBCF8A0FC81"/>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7584"/>
    <w:rsid w:val="000C0809"/>
    <w:rsid w:val="000C7421"/>
    <w:rsid w:val="000E1F7D"/>
    <w:rsid w:val="00103C82"/>
    <w:rsid w:val="00105F17"/>
    <w:rsid w:val="001826E5"/>
    <w:rsid w:val="001B0CA4"/>
    <w:rsid w:val="001C5651"/>
    <w:rsid w:val="001E738B"/>
    <w:rsid w:val="002503D5"/>
    <w:rsid w:val="00314235"/>
    <w:rsid w:val="00332C52"/>
    <w:rsid w:val="00352165"/>
    <w:rsid w:val="003719C4"/>
    <w:rsid w:val="00374EF1"/>
    <w:rsid w:val="0039212D"/>
    <w:rsid w:val="00392C32"/>
    <w:rsid w:val="00394AE1"/>
    <w:rsid w:val="003C3742"/>
    <w:rsid w:val="003E761B"/>
    <w:rsid w:val="00400E6E"/>
    <w:rsid w:val="00404BDF"/>
    <w:rsid w:val="0043459D"/>
    <w:rsid w:val="004804BE"/>
    <w:rsid w:val="004875BA"/>
    <w:rsid w:val="004E291A"/>
    <w:rsid w:val="0055794B"/>
    <w:rsid w:val="005837AB"/>
    <w:rsid w:val="00596415"/>
    <w:rsid w:val="005B7584"/>
    <w:rsid w:val="005C1AC7"/>
    <w:rsid w:val="005E0122"/>
    <w:rsid w:val="00736F98"/>
    <w:rsid w:val="0077070B"/>
    <w:rsid w:val="007A19AD"/>
    <w:rsid w:val="007C7385"/>
    <w:rsid w:val="00810723"/>
    <w:rsid w:val="00A0788A"/>
    <w:rsid w:val="00A365B7"/>
    <w:rsid w:val="00AC4122"/>
    <w:rsid w:val="00B412AA"/>
    <w:rsid w:val="00B46D52"/>
    <w:rsid w:val="00B73321"/>
    <w:rsid w:val="00B74511"/>
    <w:rsid w:val="00BB4AD8"/>
    <w:rsid w:val="00C3744F"/>
    <w:rsid w:val="00C41BDD"/>
    <w:rsid w:val="00C94579"/>
    <w:rsid w:val="00CC02E3"/>
    <w:rsid w:val="00D11726"/>
    <w:rsid w:val="00D300DD"/>
    <w:rsid w:val="00E42C60"/>
    <w:rsid w:val="00E435A2"/>
    <w:rsid w:val="00E45F8A"/>
    <w:rsid w:val="00E576F2"/>
    <w:rsid w:val="00E656A9"/>
    <w:rsid w:val="00EE1D1A"/>
    <w:rsid w:val="00F30BF9"/>
    <w:rsid w:val="00FB6788"/>
    <w:rsid w:val="00FE5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A19AD"/>
    <w:rPr>
      <w:color w:val="808080"/>
    </w:rPr>
  </w:style>
  <w:style w:type="paragraph" w:customStyle="1" w:styleId="A955FE78976B4553B5E6FD1511151E27">
    <w:name w:val="A955FE78976B4553B5E6FD1511151E27"/>
    <w:rsid w:val="007A19AD"/>
    <w:pPr>
      <w:widowControl w:val="0"/>
      <w:jc w:val="both"/>
    </w:pPr>
  </w:style>
  <w:style w:type="paragraph" w:customStyle="1" w:styleId="794A247B299B46C18679A318500E428B">
    <w:name w:val="794A247B299B46C18679A318500E428B"/>
    <w:rsid w:val="007A19AD"/>
    <w:pPr>
      <w:widowControl w:val="0"/>
      <w:jc w:val="both"/>
    </w:pPr>
  </w:style>
  <w:style w:type="paragraph" w:customStyle="1" w:styleId="2293C9FDF82648F6A244B6EC66693A55">
    <w:name w:val="2293C9FDF82648F6A244B6EC66693A55"/>
    <w:rsid w:val="007A19AD"/>
    <w:pPr>
      <w:widowControl w:val="0"/>
      <w:jc w:val="both"/>
    </w:pPr>
  </w:style>
  <w:style w:type="paragraph" w:customStyle="1" w:styleId="3CEC24AE43B34CBA96643BBCF8A0FC81">
    <w:name w:val="3CEC24AE43B34CBA96643BBCF8A0FC81"/>
    <w:rsid w:val="007A19A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5629</Words>
  <Characters>32091</Characters>
  <Application>Microsoft Office Word</Application>
  <DocSecurity>0</DocSecurity>
  <Lines>267</Lines>
  <Paragraphs>75</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liyuru</cp:lastModifiedBy>
  <cp:revision>2</cp:revision>
  <cp:lastPrinted>2002-07-19T02:42:00Z</cp:lastPrinted>
  <dcterms:created xsi:type="dcterms:W3CDTF">2024-10-25T13:25:00Z</dcterms:created>
  <dcterms:modified xsi:type="dcterms:W3CDTF">2024-10-25T13:25:00Z</dcterms:modified>
</cp:coreProperties>
</file>